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2934" w14:textId="2A9BE736" w:rsidR="00170725" w:rsidRPr="0020201E" w:rsidRDefault="00170725" w:rsidP="003A302F">
      <w:pPr>
        <w:pStyle w:val="BodyText"/>
      </w:pPr>
      <w:bookmarkStart w:id="0" w:name="_Toc489966473"/>
      <w:bookmarkStart w:id="1" w:name="_Toc489972311"/>
    </w:p>
    <w:p w14:paraId="704672D8" w14:textId="77777777" w:rsidR="003A302F" w:rsidRPr="007B1E88" w:rsidRDefault="003A302F" w:rsidP="003A302F">
      <w:pPr>
        <w:rPr>
          <w:sz w:val="28"/>
          <w:szCs w:val="28"/>
        </w:rPr>
      </w:pPr>
    </w:p>
    <w:p w14:paraId="59B0B6C3" w14:textId="77777777" w:rsidR="003A302F" w:rsidRDefault="003A302F" w:rsidP="003A302F">
      <w:pPr>
        <w:pStyle w:val="BodyText"/>
      </w:pPr>
    </w:p>
    <w:p w14:paraId="6B603F10" w14:textId="4217DFC9" w:rsidR="003A302F" w:rsidRDefault="003A302F" w:rsidP="003A302F">
      <w:pPr>
        <w:pStyle w:val="BodyText"/>
      </w:pPr>
    </w:p>
    <w:p w14:paraId="66603C0D" w14:textId="054CD32E" w:rsidR="003A302F" w:rsidRDefault="003A302F" w:rsidP="003A302F">
      <w:pPr>
        <w:pStyle w:val="Heading1"/>
      </w:pPr>
      <w:r>
        <w:t xml:space="preserve">ISP </w:t>
      </w:r>
      <w:r w:rsidR="00E06A61">
        <w:t xml:space="preserve">Online Studies </w:t>
      </w:r>
      <w:r>
        <w:t>Policy</w:t>
      </w:r>
    </w:p>
    <w:p w14:paraId="14ECA6A7" w14:textId="77777777" w:rsidR="003A302F" w:rsidRDefault="003A302F" w:rsidP="00CB0A2D">
      <w:pPr>
        <w:pStyle w:val="Heading2"/>
        <w:numPr>
          <w:ilvl w:val="1"/>
          <w:numId w:val="10"/>
        </w:numPr>
      </w:pPr>
      <w:r>
        <w:t>Purpose</w:t>
      </w:r>
    </w:p>
    <w:p w14:paraId="55C205AC" w14:textId="5B1A2639" w:rsidR="003A302F" w:rsidRDefault="003A302F" w:rsidP="003A302F">
      <w:pPr>
        <w:pStyle w:val="BodyText"/>
      </w:pPr>
      <w:r>
        <w:t xml:space="preserve">This policy provides guidance relating to </w:t>
      </w:r>
      <w:r w:rsidR="00107E7E">
        <w:t xml:space="preserve">online studies </w:t>
      </w:r>
      <w:r>
        <w:t xml:space="preserve">available to secondary school international students holding a </w:t>
      </w:r>
      <w:r w:rsidRPr="002D767F">
        <w:t xml:space="preserve">subclass 500 Student </w:t>
      </w:r>
      <w:r w:rsidR="0019045E">
        <w:softHyphen/>
      </w:r>
      <w:r w:rsidR="001814C8">
        <w:t>–</w:t>
      </w:r>
      <w:r w:rsidR="0019045E">
        <w:t xml:space="preserve"> </w:t>
      </w:r>
      <w:r w:rsidRPr="002D767F">
        <w:t>Schools visa</w:t>
      </w:r>
      <w:r>
        <w:t xml:space="preserve"> (</w:t>
      </w:r>
      <w:r w:rsidR="00041D31">
        <w:t>Standard and Study Abroad students</w:t>
      </w:r>
      <w:r>
        <w:t>) enrolled in the International Student Program (ISP).</w:t>
      </w:r>
    </w:p>
    <w:p w14:paraId="00B79C89" w14:textId="426F0C26" w:rsidR="003A302F" w:rsidRDefault="003A302F" w:rsidP="00286CD4">
      <w:pPr>
        <w:pStyle w:val="BodyText"/>
      </w:pPr>
      <w:r>
        <w:t>This policy is for Department of Education</w:t>
      </w:r>
      <w:r w:rsidR="00C43316">
        <w:t xml:space="preserve"> (DE or department) </w:t>
      </w:r>
      <w:r>
        <w:t xml:space="preserve">International Education Division (IED) staff, international students, parents, legal guardians, </w:t>
      </w:r>
      <w:r w:rsidR="00FD5C3E">
        <w:t>department</w:t>
      </w:r>
      <w:r>
        <w:t xml:space="preserve">-accredited education agents and </w:t>
      </w:r>
      <w:r w:rsidR="00286CD4">
        <w:t>ISP-accredited schools.</w:t>
      </w:r>
    </w:p>
    <w:p w14:paraId="621B1FBB" w14:textId="0A41CF80" w:rsidR="00D0205D" w:rsidRDefault="00D0205D" w:rsidP="00D0205D">
      <w:pPr>
        <w:pStyle w:val="Heading2"/>
      </w:pPr>
      <w:r>
        <w:t>Scope</w:t>
      </w:r>
    </w:p>
    <w:p w14:paraId="1EFCF5A2" w14:textId="213ABB55" w:rsidR="003A302F" w:rsidRDefault="003A302F" w:rsidP="003A302F">
      <w:pPr>
        <w:pStyle w:val="BodyText"/>
      </w:pPr>
      <w:r>
        <w:t xml:space="preserve">This policy is applicable to international students participating in, or considering participating in, </w:t>
      </w:r>
      <w:r w:rsidR="00DE7C8C">
        <w:t xml:space="preserve">online </w:t>
      </w:r>
      <w:r>
        <w:t>stud</w:t>
      </w:r>
      <w:r w:rsidR="00684AD9">
        <w:t>ies</w:t>
      </w:r>
      <w:r>
        <w:t>.</w:t>
      </w:r>
    </w:p>
    <w:p w14:paraId="696814BA" w14:textId="1B64EB38" w:rsidR="003A302F" w:rsidRDefault="004B3EAF" w:rsidP="003A302F">
      <w:pPr>
        <w:pStyle w:val="BodyText"/>
      </w:pPr>
      <w:r>
        <w:t>International student participation in o</w:t>
      </w:r>
      <w:r w:rsidR="00134A04">
        <w:t xml:space="preserve">nline </w:t>
      </w:r>
      <w:r w:rsidR="003A302F">
        <w:t xml:space="preserve">studies </w:t>
      </w:r>
      <w:r>
        <w:t xml:space="preserve">is </w:t>
      </w:r>
      <w:r w:rsidR="003A302F">
        <w:t>limited to</w:t>
      </w:r>
      <w:r w:rsidR="003E4A03">
        <w:t xml:space="preserve"> </w:t>
      </w:r>
      <w:r w:rsidR="009F69B8">
        <w:t>the following providers</w:t>
      </w:r>
      <w:r w:rsidR="003A302F">
        <w:t>:</w:t>
      </w:r>
    </w:p>
    <w:p w14:paraId="58F016D9" w14:textId="311DD8A1" w:rsidR="003A302F" w:rsidRDefault="003A302F" w:rsidP="003A302F">
      <w:pPr>
        <w:pStyle w:val="ListBullet"/>
      </w:pPr>
      <w:r>
        <w:t>the Victorian School of Languages (VSL)</w:t>
      </w:r>
    </w:p>
    <w:p w14:paraId="1203C8C8" w14:textId="655FF09A" w:rsidR="0015577C" w:rsidRDefault="0015577C" w:rsidP="003A302F">
      <w:pPr>
        <w:pStyle w:val="ListBullet"/>
      </w:pPr>
      <w:r>
        <w:t>Virtual School Victoria (VSV</w:t>
      </w:r>
      <w:r w:rsidR="00245318">
        <w:t>)</w:t>
      </w:r>
    </w:p>
    <w:p w14:paraId="0B75BBA3" w14:textId="5EC1842E" w:rsidR="00FA7B56" w:rsidRDefault="00FA7B56" w:rsidP="00FA7B56">
      <w:pPr>
        <w:pStyle w:val="ListBullet"/>
      </w:pPr>
      <w:r>
        <w:t>Victorian Virtual Learning Network (VVLN)</w:t>
      </w:r>
    </w:p>
    <w:p w14:paraId="3EAC1370" w14:textId="1293B18C" w:rsidR="00FA7B56" w:rsidRDefault="00FA7B56" w:rsidP="00FA7B56">
      <w:pPr>
        <w:pStyle w:val="ListBullet"/>
      </w:pPr>
      <w:r>
        <w:t>Centre for Higher Education Studies (CHES)</w:t>
      </w:r>
      <w:r w:rsidR="00ED610D">
        <w:t xml:space="preserve">, </w:t>
      </w:r>
      <w:r>
        <w:t xml:space="preserve">limited to </w:t>
      </w:r>
      <w:r w:rsidR="001351A2">
        <w:t>VCE</w:t>
      </w:r>
      <w:r>
        <w:t xml:space="preserve"> subjects </w:t>
      </w:r>
      <w:r w:rsidR="000B15D9">
        <w:t>delivered</w:t>
      </w:r>
      <w:r>
        <w:t xml:space="preserve"> by CHES.</w:t>
      </w:r>
    </w:p>
    <w:p w14:paraId="3139C870" w14:textId="6BCE3C75" w:rsidR="003A302F" w:rsidRDefault="003A302F" w:rsidP="003A302F">
      <w:pPr>
        <w:pStyle w:val="BodyText"/>
      </w:pPr>
      <w:r>
        <w:t xml:space="preserve">International students are not </w:t>
      </w:r>
      <w:r w:rsidR="00A253C5">
        <w:t xml:space="preserve">able </w:t>
      </w:r>
      <w:r>
        <w:t xml:space="preserve">to participate in </w:t>
      </w:r>
      <w:r w:rsidR="00E83CD0">
        <w:t xml:space="preserve">online </w:t>
      </w:r>
      <w:r>
        <w:t>studies</w:t>
      </w:r>
      <w:r w:rsidR="00E83CD0">
        <w:t xml:space="preserve"> with other </w:t>
      </w:r>
      <w:r w:rsidR="004E10A8">
        <w:t xml:space="preserve">Victorian government schools or third-party </w:t>
      </w:r>
      <w:r w:rsidR="006B5F8C">
        <w:t xml:space="preserve">education </w:t>
      </w:r>
      <w:r w:rsidR="00E83CD0">
        <w:t>providers</w:t>
      </w:r>
      <w:r>
        <w:t xml:space="preserve">, </w:t>
      </w:r>
      <w:r w:rsidR="002A5AC8">
        <w:t>as</w:t>
      </w:r>
      <w:r w:rsidR="00A253C5">
        <w:t xml:space="preserve"> these </w:t>
      </w:r>
      <w:r>
        <w:t xml:space="preserve">are not </w:t>
      </w:r>
      <w:r w:rsidR="00E864E5">
        <w:t>offer</w:t>
      </w:r>
      <w:r w:rsidR="0057418C">
        <w:t>ed</w:t>
      </w:r>
      <w:r w:rsidR="00E864E5">
        <w:t xml:space="preserve"> </w:t>
      </w:r>
      <w:r w:rsidR="0057418C">
        <w:t xml:space="preserve">as part of </w:t>
      </w:r>
      <w:r>
        <w:t xml:space="preserve">the </w:t>
      </w:r>
      <w:r w:rsidR="006E1A87">
        <w:t>ISP</w:t>
      </w:r>
      <w:r w:rsidR="00CA61A6">
        <w:t>. International students are also not permitted to take part in distance education</w:t>
      </w:r>
      <w:r w:rsidR="00EE2B99">
        <w:t xml:space="preserve">, </w:t>
      </w:r>
      <w:r w:rsidR="005A0A52">
        <w:t xml:space="preserve">by which we mean </w:t>
      </w:r>
      <w:r w:rsidR="003E722B">
        <w:t xml:space="preserve">full-time </w:t>
      </w:r>
      <w:r w:rsidR="00EE2B99">
        <w:t xml:space="preserve">education offered </w:t>
      </w:r>
      <w:r w:rsidR="007B1F2D">
        <w:t xml:space="preserve">primarily </w:t>
      </w:r>
      <w:r w:rsidR="00EE2B99">
        <w:t xml:space="preserve">online or </w:t>
      </w:r>
      <w:r w:rsidR="007B1F2D">
        <w:t xml:space="preserve">by </w:t>
      </w:r>
      <w:r w:rsidR="00145BF2">
        <w:t xml:space="preserve">written </w:t>
      </w:r>
      <w:r w:rsidR="00EE2B99">
        <w:t>correspondence</w:t>
      </w:r>
      <w:r w:rsidR="007B1F2D">
        <w:t xml:space="preserve"> for students who are not able to attend </w:t>
      </w:r>
      <w:r w:rsidR="00A17792">
        <w:t xml:space="preserve">a </w:t>
      </w:r>
      <w:r w:rsidR="007B1F2D">
        <w:t>Victorian government school.</w:t>
      </w:r>
    </w:p>
    <w:p w14:paraId="4327917D" w14:textId="77777777" w:rsidR="003A302F" w:rsidRDefault="003A302F" w:rsidP="00CB0A2D">
      <w:pPr>
        <w:pStyle w:val="Heading2"/>
        <w:numPr>
          <w:ilvl w:val="1"/>
          <w:numId w:val="10"/>
        </w:numPr>
      </w:pPr>
      <w:r>
        <w:t>Policy</w:t>
      </w:r>
    </w:p>
    <w:p w14:paraId="4732873F" w14:textId="470F006E" w:rsidR="003A302F" w:rsidRDefault="003A302F" w:rsidP="00A82B17">
      <w:pPr>
        <w:pStyle w:val="ListBullet"/>
      </w:pPr>
      <w:r>
        <w:t>Once enrolled in a Victorian government school, it is expected that an international student will undertake their studies at their host school and that the studies will be delivered face</w:t>
      </w:r>
      <w:r w:rsidR="004D447B">
        <w:t>-to-face.</w:t>
      </w:r>
      <w:r w:rsidR="004C6DE0">
        <w:t xml:space="preserve"> </w:t>
      </w:r>
      <w:r>
        <w:t>However, in limited circumstances and after assess</w:t>
      </w:r>
      <w:r w:rsidR="00894E25">
        <w:t>ing</w:t>
      </w:r>
      <w:r w:rsidR="00396BF2">
        <w:t xml:space="preserve"> the international student</w:t>
      </w:r>
      <w:r w:rsidR="001B14BD">
        <w:t>’s suitability</w:t>
      </w:r>
      <w:r>
        <w:t xml:space="preserve">, a principal may permit an international student to undertake </w:t>
      </w:r>
      <w:r w:rsidR="00750B04">
        <w:t xml:space="preserve">a </w:t>
      </w:r>
      <w:r>
        <w:t xml:space="preserve">subject that </w:t>
      </w:r>
      <w:r w:rsidR="009F4062">
        <w:t xml:space="preserve">is </w:t>
      </w:r>
      <w:r>
        <w:t xml:space="preserve">not </w:t>
      </w:r>
      <w:r w:rsidR="000B4A52">
        <w:t xml:space="preserve">available </w:t>
      </w:r>
      <w:r>
        <w:t>at their school</w:t>
      </w:r>
      <w:r w:rsidR="0034569A">
        <w:t xml:space="preserve">, or where there is a clash in </w:t>
      </w:r>
      <w:r w:rsidR="00211AE2">
        <w:t>class scheduling,</w:t>
      </w:r>
      <w:r w:rsidR="00C024C7">
        <w:t xml:space="preserve"> </w:t>
      </w:r>
      <w:r>
        <w:t xml:space="preserve">via online </w:t>
      </w:r>
      <w:r w:rsidR="00CE23A6">
        <w:t xml:space="preserve">studies </w:t>
      </w:r>
      <w:r w:rsidR="00750762">
        <w:t>with VSL</w:t>
      </w:r>
      <w:r w:rsidR="00FA7B56">
        <w:t>,</w:t>
      </w:r>
      <w:r w:rsidR="00750762">
        <w:t xml:space="preserve"> </w:t>
      </w:r>
      <w:r w:rsidR="0015577C">
        <w:t>VSV</w:t>
      </w:r>
      <w:r w:rsidR="00FA7B56">
        <w:t>, VVLN or CHES</w:t>
      </w:r>
      <w:r w:rsidR="00C024C7">
        <w:t>.</w:t>
      </w:r>
    </w:p>
    <w:p w14:paraId="442BDF35" w14:textId="6FFA2CEE" w:rsidR="00CA26BD" w:rsidRDefault="003A302F" w:rsidP="002B67A3">
      <w:pPr>
        <w:pStyle w:val="ListBullet"/>
      </w:pPr>
      <w:r>
        <w:t xml:space="preserve">Where an international student </w:t>
      </w:r>
      <w:r w:rsidR="00C13C77">
        <w:t xml:space="preserve">is permitted </w:t>
      </w:r>
      <w:r>
        <w:t xml:space="preserve">to undertake a subject via </w:t>
      </w:r>
      <w:r w:rsidR="006A0D67">
        <w:t>this</w:t>
      </w:r>
      <w:r>
        <w:t xml:space="preserve"> mode of study, the student is limited to studying </w:t>
      </w:r>
      <w:r w:rsidR="003E23E4" w:rsidRPr="00ED5105">
        <w:t xml:space="preserve">two </w:t>
      </w:r>
      <w:r w:rsidRPr="00ED5105">
        <w:t>subject</w:t>
      </w:r>
      <w:r w:rsidR="003E23E4" w:rsidRPr="00ED5105">
        <w:t>s</w:t>
      </w:r>
      <w:r w:rsidRPr="00ED5105">
        <w:t xml:space="preserve"> </w:t>
      </w:r>
      <w:r w:rsidR="00F96F0E">
        <w:t xml:space="preserve">online </w:t>
      </w:r>
      <w:r w:rsidR="00A253C5" w:rsidRPr="00ED5105">
        <w:t>per</w:t>
      </w:r>
      <w:r w:rsidR="00A253C5">
        <w:t xml:space="preserve"> study period (</w:t>
      </w:r>
      <w:r w:rsidR="00EE63BF">
        <w:t>s</w:t>
      </w:r>
      <w:r w:rsidR="00D60A4F">
        <w:t>emester</w:t>
      </w:r>
      <w:r w:rsidR="00A253C5">
        <w:t>)</w:t>
      </w:r>
      <w:r>
        <w:t>.</w:t>
      </w:r>
      <w:r w:rsidR="0014425A">
        <w:t xml:space="preserve"> </w:t>
      </w:r>
      <w:r w:rsidR="00133184">
        <w:t>E</w:t>
      </w:r>
      <w:r w:rsidR="00CA26BD">
        <w:t xml:space="preserve">ach semester the international student must study at least one unit that is not by online learning, unless the student is completing the last unit of their course. </w:t>
      </w:r>
      <w:r w:rsidR="00CA26BD" w:rsidRPr="00A06D87">
        <w:t xml:space="preserve">As the student will only undertake </w:t>
      </w:r>
      <w:r w:rsidR="00CA26BD">
        <w:t xml:space="preserve">limited </w:t>
      </w:r>
      <w:r w:rsidR="00CA26BD" w:rsidRPr="00A06D87">
        <w:t xml:space="preserve">subjects through online learning, this requirement should be met. </w:t>
      </w:r>
    </w:p>
    <w:p w14:paraId="7B8B2242" w14:textId="25905B1F" w:rsidR="00EF6FE1" w:rsidRDefault="00EF6FE1" w:rsidP="00EF6FE1">
      <w:pPr>
        <w:pStyle w:val="ListBullet"/>
      </w:pPr>
      <w:r>
        <w:t>To ensure that an international student receives appropriate support during their online studies, a member of staff from the student’s host school must be nominated by the principal as the student’s school supervisor.</w:t>
      </w:r>
      <w:r w:rsidR="00171435">
        <w:t xml:space="preserve"> </w:t>
      </w:r>
      <w:r w:rsidR="00D73568">
        <w:t xml:space="preserve">The school supervisor is responsible for </w:t>
      </w:r>
      <w:r w:rsidR="0051593B">
        <w:t xml:space="preserve">completing the necessary paperwork prior to a student’s enrolment in these studies, </w:t>
      </w:r>
      <w:r w:rsidR="00B235EF" w:rsidRPr="00A06D87">
        <w:t>chec</w:t>
      </w:r>
      <w:r w:rsidR="00B235EF">
        <w:t>king</w:t>
      </w:r>
      <w:r w:rsidR="00B235EF" w:rsidRPr="00A06D87">
        <w:t xml:space="preserve"> the student’s study load to ensure </w:t>
      </w:r>
      <w:r w:rsidR="00B235EF">
        <w:t xml:space="preserve">no more than </w:t>
      </w:r>
      <w:r w:rsidR="002B341F">
        <w:t>two</w:t>
      </w:r>
      <w:r w:rsidR="00B235EF">
        <w:t xml:space="preserve"> subjects are being studied online per semester, </w:t>
      </w:r>
      <w:r w:rsidR="0051593B">
        <w:t>maintain</w:t>
      </w:r>
      <w:r w:rsidR="00C51360">
        <w:t xml:space="preserve">ing contact and supporting the student throughout these studies, </w:t>
      </w:r>
      <w:r w:rsidR="00D61197">
        <w:t xml:space="preserve">ensuring the school </w:t>
      </w:r>
      <w:r w:rsidR="00317CD0">
        <w:t xml:space="preserve">uses the </w:t>
      </w:r>
      <w:hyperlink r:id="rId11" w:history="1">
        <w:r w:rsidR="00317CD0" w:rsidRPr="00D658E0">
          <w:rPr>
            <w:rStyle w:val="Hyperlink"/>
          </w:rPr>
          <w:t xml:space="preserve">ISP Online Studies </w:t>
        </w:r>
        <w:r w:rsidR="001F6643">
          <w:rPr>
            <w:rStyle w:val="Hyperlink"/>
          </w:rPr>
          <w:t xml:space="preserve">Student </w:t>
        </w:r>
        <w:r w:rsidR="00317CD0" w:rsidRPr="00D658E0">
          <w:rPr>
            <w:rStyle w:val="Hyperlink"/>
          </w:rPr>
          <w:t>Assessment</w:t>
        </w:r>
      </w:hyperlink>
      <w:r w:rsidR="00317CD0">
        <w:t xml:space="preserve"> </w:t>
      </w:r>
      <w:r w:rsidR="007D555C">
        <w:t xml:space="preserve">and </w:t>
      </w:r>
      <w:hyperlink r:id="rId12" w:history="1">
        <w:r w:rsidR="007D555C" w:rsidRPr="006B7DEF">
          <w:rPr>
            <w:rStyle w:val="Hyperlink"/>
          </w:rPr>
          <w:t>Acceptable Use Agreement</w:t>
        </w:r>
      </w:hyperlink>
      <w:r w:rsidR="007D555C">
        <w:t xml:space="preserve"> </w:t>
      </w:r>
      <w:r w:rsidR="00317CD0">
        <w:t>document</w:t>
      </w:r>
      <w:r w:rsidR="00A02173">
        <w:t xml:space="preserve">s, and </w:t>
      </w:r>
      <w:r w:rsidR="00177A45">
        <w:t xml:space="preserve">ensuring the school </w:t>
      </w:r>
      <w:r w:rsidR="00317CD0">
        <w:t>a</w:t>
      </w:r>
      <w:r w:rsidR="00D61197">
        <w:t xml:space="preserve">dheres to </w:t>
      </w:r>
      <w:r w:rsidR="001F73A2">
        <w:t xml:space="preserve">this </w:t>
      </w:r>
      <w:r w:rsidR="0081205D">
        <w:t>p</w:t>
      </w:r>
      <w:r w:rsidR="00D61197">
        <w:t>olicy</w:t>
      </w:r>
      <w:r w:rsidR="001F73A2">
        <w:t xml:space="preserve"> and </w:t>
      </w:r>
      <w:r w:rsidR="00D61197">
        <w:t xml:space="preserve">the </w:t>
      </w:r>
      <w:hyperlink r:id="rId13" w:history="1">
        <w:r w:rsidR="001F73A2" w:rsidRPr="00F43C9C">
          <w:rPr>
            <w:rStyle w:val="Hyperlink"/>
          </w:rPr>
          <w:t>ISP Online Studies Procedure</w:t>
        </w:r>
      </w:hyperlink>
      <w:r w:rsidR="001F73A2">
        <w:t>.</w:t>
      </w:r>
    </w:p>
    <w:p w14:paraId="55A9A73E" w14:textId="16A712A7" w:rsidR="00102A2F" w:rsidRDefault="00102A2F" w:rsidP="00EF6FE1">
      <w:pPr>
        <w:pStyle w:val="ListBullet"/>
      </w:pPr>
      <w:r>
        <w:t>The school s</w:t>
      </w:r>
      <w:r w:rsidR="00D36EEC">
        <w:t xml:space="preserve">upervisor must maintain contact and provide support to the international student by meeting with the student following </w:t>
      </w:r>
      <w:r w:rsidR="00D0073A">
        <w:t xml:space="preserve">their first </w:t>
      </w:r>
      <w:r w:rsidR="009C1C85">
        <w:t>class or week</w:t>
      </w:r>
      <w:r w:rsidR="00D0073A">
        <w:t xml:space="preserve"> of online studies to </w:t>
      </w:r>
      <w:r w:rsidR="008D5498">
        <w:t xml:space="preserve">discuss the studies and </w:t>
      </w:r>
      <w:r w:rsidR="00855D08">
        <w:t>respond to any questions or concerns raised by the student</w:t>
      </w:r>
      <w:r w:rsidR="00701F64">
        <w:t>. The school supervisor must then</w:t>
      </w:r>
      <w:r w:rsidR="00855D08">
        <w:t xml:space="preserve"> meet with the student </w:t>
      </w:r>
      <w:r w:rsidR="003F7E09">
        <w:t xml:space="preserve">to discuss these studies </w:t>
      </w:r>
      <w:r w:rsidR="00855D08">
        <w:t>a minimum</w:t>
      </w:r>
      <w:r w:rsidR="003F7E09">
        <w:t xml:space="preserve"> of once per term, or more</w:t>
      </w:r>
      <w:r w:rsidR="008C5814">
        <w:t xml:space="preserve"> </w:t>
      </w:r>
      <w:r w:rsidR="0062572E">
        <w:t xml:space="preserve">frequently </w:t>
      </w:r>
      <w:r w:rsidR="008C5814">
        <w:t>if this has been identified as</w:t>
      </w:r>
      <w:r w:rsidR="00701F64">
        <w:t xml:space="preserve"> an additional support required by the student</w:t>
      </w:r>
      <w:r w:rsidR="008C5814">
        <w:t>.</w:t>
      </w:r>
    </w:p>
    <w:p w14:paraId="3AA81960" w14:textId="19F55343" w:rsidR="003A302F" w:rsidRDefault="003A302F" w:rsidP="003A302F">
      <w:pPr>
        <w:pStyle w:val="ListBullet"/>
      </w:pPr>
      <w:r>
        <w:t xml:space="preserve">Schools must demonstrate that they have taken all reasonable steps to support international students who may be disadvantaged by taking part of their course by online learning. To demonstrate this, prior to permission </w:t>
      </w:r>
      <w:r w:rsidR="00621D5E">
        <w:t xml:space="preserve">being granted </w:t>
      </w:r>
      <w:r>
        <w:t xml:space="preserve">for a student to undertake online learning, schools must complete a student </w:t>
      </w:r>
      <w:r w:rsidRPr="00821BC6">
        <w:t>assessment</w:t>
      </w:r>
      <w:r>
        <w:t xml:space="preserve"> </w:t>
      </w:r>
      <w:r w:rsidR="00821BC6">
        <w:t xml:space="preserve">using the </w:t>
      </w:r>
      <w:hyperlink r:id="rId14" w:history="1">
        <w:r w:rsidR="00821BC6" w:rsidRPr="00D658E0">
          <w:rPr>
            <w:rStyle w:val="Hyperlink"/>
          </w:rPr>
          <w:t xml:space="preserve">ISP Online Studies </w:t>
        </w:r>
        <w:r w:rsidR="001814C8">
          <w:rPr>
            <w:rStyle w:val="Hyperlink"/>
          </w:rPr>
          <w:t xml:space="preserve">Student </w:t>
        </w:r>
        <w:r w:rsidR="00821BC6" w:rsidRPr="00D658E0">
          <w:rPr>
            <w:rStyle w:val="Hyperlink"/>
          </w:rPr>
          <w:t>Assessment</w:t>
        </w:r>
      </w:hyperlink>
      <w:r w:rsidR="00821BC6">
        <w:t xml:space="preserve"> document </w:t>
      </w:r>
      <w:r>
        <w:t>to determine any additional supports the student may require</w:t>
      </w:r>
      <w:r w:rsidR="00EE63BF">
        <w:t>,</w:t>
      </w:r>
      <w:r>
        <w:t xml:space="preserve"> and, if </w:t>
      </w:r>
      <w:r w:rsidR="001B7222">
        <w:t xml:space="preserve">the student’s </w:t>
      </w:r>
      <w:r w:rsidR="00621D5E">
        <w:t xml:space="preserve">participation is </w:t>
      </w:r>
      <w:r w:rsidR="001B7222">
        <w:t>permitted</w:t>
      </w:r>
      <w:r>
        <w:t xml:space="preserve">, provide </w:t>
      </w:r>
      <w:r w:rsidR="001B7222">
        <w:t xml:space="preserve">the </w:t>
      </w:r>
      <w:r>
        <w:t>supports at no cost to the student</w:t>
      </w:r>
      <w:r w:rsidR="009953F6">
        <w:t>.</w:t>
      </w:r>
    </w:p>
    <w:p w14:paraId="2B6648E5" w14:textId="4A6ADD8E" w:rsidR="003A302F" w:rsidRPr="009D0D25" w:rsidRDefault="003A302F" w:rsidP="009D0D25">
      <w:pPr>
        <w:pStyle w:val="Heading3"/>
      </w:pPr>
      <w:r>
        <w:lastRenderedPageBreak/>
        <w:t xml:space="preserve">Payment for these </w:t>
      </w:r>
      <w:r w:rsidR="008B332A">
        <w:t>studies</w:t>
      </w:r>
    </w:p>
    <w:p w14:paraId="0E0743E6" w14:textId="2E0481F7" w:rsidR="003A302F" w:rsidRDefault="00014B3A" w:rsidP="009D0D25">
      <w:pPr>
        <w:pStyle w:val="ListBullet"/>
        <w:keepNext/>
      </w:pPr>
      <w:r>
        <w:t xml:space="preserve">The fees that an international student accepts in their written agreement to study in a Victorian </w:t>
      </w:r>
      <w:r w:rsidR="00C25167">
        <w:t xml:space="preserve">government school </w:t>
      </w:r>
      <w:r>
        <w:t xml:space="preserve">includes provision for </w:t>
      </w:r>
      <w:r w:rsidR="0000028A">
        <w:t xml:space="preserve">the </w:t>
      </w:r>
      <w:r w:rsidR="00466985">
        <w:t xml:space="preserve">online </w:t>
      </w:r>
      <w:r>
        <w:t>study options outlined in this policy</w:t>
      </w:r>
      <w:r w:rsidR="00C25167">
        <w:t xml:space="preserve"> and </w:t>
      </w:r>
      <w:r w:rsidR="00C768FD">
        <w:t>a</w:t>
      </w:r>
      <w:r w:rsidR="003A302F">
        <w:t xml:space="preserve"> student is not required to pay </w:t>
      </w:r>
      <w:r>
        <w:t xml:space="preserve">any </w:t>
      </w:r>
      <w:r w:rsidR="003A302F">
        <w:t xml:space="preserve">additional fees for undertaking studies </w:t>
      </w:r>
      <w:r w:rsidR="00223F77">
        <w:t xml:space="preserve">online </w:t>
      </w:r>
      <w:r w:rsidR="00E457A4">
        <w:t>with VSL</w:t>
      </w:r>
      <w:r w:rsidR="00FA7B56">
        <w:t>,</w:t>
      </w:r>
      <w:r w:rsidR="00E457A4">
        <w:t xml:space="preserve"> VSV</w:t>
      </w:r>
      <w:r w:rsidR="00FA7B56">
        <w:t>, VVLN or CHES</w:t>
      </w:r>
      <w:r w:rsidR="003A302F">
        <w:t>.</w:t>
      </w:r>
    </w:p>
    <w:p w14:paraId="594A183D" w14:textId="15B35E05" w:rsidR="003A302F" w:rsidRDefault="003A302F" w:rsidP="009D0D25">
      <w:pPr>
        <w:pStyle w:val="ListBullet"/>
      </w:pPr>
      <w:r>
        <w:t>Schools are not required to pay for an international student’s participation with VSL</w:t>
      </w:r>
      <w:r w:rsidR="0081205D">
        <w:t>,</w:t>
      </w:r>
      <w:r w:rsidR="0015577C">
        <w:t xml:space="preserve"> VSV</w:t>
      </w:r>
      <w:r w:rsidR="0081205D">
        <w:t>, VVLN or CHES</w:t>
      </w:r>
      <w:r w:rsidR="00E457A4">
        <w:t xml:space="preserve"> directly</w:t>
      </w:r>
      <w:r w:rsidR="00A65A7E">
        <w:t>.</w:t>
      </w:r>
      <w:r w:rsidR="004D4A8B">
        <w:t xml:space="preserve"> </w:t>
      </w:r>
      <w:r w:rsidR="00A65A7E">
        <w:t xml:space="preserve">As per Ministerial Order 819, </w:t>
      </w:r>
      <w:r>
        <w:t xml:space="preserve">DE (IED) </w:t>
      </w:r>
      <w:r w:rsidR="00A65A7E">
        <w:t xml:space="preserve">will withhold a portion of the funds that </w:t>
      </w:r>
      <w:r w:rsidR="000A282B">
        <w:t xml:space="preserve">would normally go to the host school and </w:t>
      </w:r>
      <w:r>
        <w:t xml:space="preserve">disburse payment for these studies to </w:t>
      </w:r>
      <w:r w:rsidR="0081205D">
        <w:t xml:space="preserve">these schools </w:t>
      </w:r>
      <w:r>
        <w:t>directly.</w:t>
      </w:r>
    </w:p>
    <w:p w14:paraId="62C904D3" w14:textId="77777777" w:rsidR="003A302F" w:rsidRDefault="003A302F" w:rsidP="00CB0A2D">
      <w:pPr>
        <w:pStyle w:val="Heading3"/>
        <w:numPr>
          <w:ilvl w:val="2"/>
          <w:numId w:val="10"/>
        </w:numPr>
      </w:pPr>
      <w:r>
        <w:t xml:space="preserve">Monitoring international student attendance and course progress </w:t>
      </w:r>
    </w:p>
    <w:p w14:paraId="47B10B62" w14:textId="01444BA6" w:rsidR="00136DB6" w:rsidRDefault="00136DB6" w:rsidP="00136DB6">
      <w:pPr>
        <w:pStyle w:val="Heading4"/>
      </w:pPr>
      <w:r>
        <w:t>Attendance</w:t>
      </w:r>
    </w:p>
    <w:p w14:paraId="54CB0298" w14:textId="46EBFDA8" w:rsidR="003A302F" w:rsidRPr="00967E24" w:rsidRDefault="002211AE" w:rsidP="0055798D">
      <w:pPr>
        <w:pStyle w:val="ListBullet"/>
      </w:pPr>
      <w:r>
        <w:t xml:space="preserve">International students holding a 500 Student </w:t>
      </w:r>
      <w:r>
        <w:softHyphen/>
        <w:t xml:space="preserve">– Schools visa have a visa condition that requires them to maintain adequate attendance, as described in the </w:t>
      </w:r>
      <w:hyperlink r:id="rId15" w:history="1">
        <w:r w:rsidRPr="0092015B">
          <w:rPr>
            <w:rStyle w:val="Hyperlink"/>
          </w:rPr>
          <w:t>ISP Attendance Policy</w:t>
        </w:r>
      </w:hyperlink>
      <w:r>
        <w:t>.</w:t>
      </w:r>
      <w:r w:rsidR="00D36900">
        <w:t xml:space="preserve"> </w:t>
      </w:r>
      <w:r w:rsidR="003A302F">
        <w:t xml:space="preserve">This includes attendance in any </w:t>
      </w:r>
      <w:r w:rsidR="003A302F" w:rsidRPr="0099132F">
        <w:t xml:space="preserve">online </w:t>
      </w:r>
      <w:r w:rsidR="00D73F59">
        <w:t>studies</w:t>
      </w:r>
      <w:r w:rsidR="003A302F" w:rsidRPr="0099132F">
        <w:t xml:space="preserve"> undertaken</w:t>
      </w:r>
      <w:r w:rsidR="003A302F">
        <w:t xml:space="preserve"> by </w:t>
      </w:r>
      <w:r w:rsidR="00A91122">
        <w:t xml:space="preserve">a </w:t>
      </w:r>
      <w:r w:rsidR="003A302F" w:rsidRPr="00967E24">
        <w:t>student.</w:t>
      </w:r>
      <w:r w:rsidR="000F4D91" w:rsidRPr="00967E24">
        <w:t xml:space="preserve"> </w:t>
      </w:r>
      <w:r w:rsidR="00D648A3">
        <w:t xml:space="preserve">Providers </w:t>
      </w:r>
      <w:r w:rsidR="007779B1">
        <w:t xml:space="preserve">can </w:t>
      </w:r>
      <w:r w:rsidR="00D648A3">
        <w:t>record online study a</w:t>
      </w:r>
      <w:r w:rsidR="000F4D91" w:rsidRPr="00967E24">
        <w:t xml:space="preserve">ttendance in </w:t>
      </w:r>
      <w:proofErr w:type="gramStart"/>
      <w:r w:rsidR="007779B1">
        <w:t>a number of</w:t>
      </w:r>
      <w:proofErr w:type="gramEnd"/>
      <w:r w:rsidR="007779B1">
        <w:t xml:space="preserve"> ways, including by presence in an online class, by coursework submitted or by a combination of both.</w:t>
      </w:r>
    </w:p>
    <w:p w14:paraId="0B2F694C" w14:textId="271B489A" w:rsidR="003A302F" w:rsidRPr="00967E24" w:rsidRDefault="00032CEE" w:rsidP="003A302F">
      <w:pPr>
        <w:pStyle w:val="ListBullet"/>
      </w:pPr>
      <w:r w:rsidRPr="00967E24">
        <w:t>T</w:t>
      </w:r>
      <w:r w:rsidR="003A302F" w:rsidRPr="00967E24">
        <w:t xml:space="preserve">he school supervisor must monitor </w:t>
      </w:r>
      <w:r w:rsidR="0024608F" w:rsidRPr="00967E24">
        <w:t xml:space="preserve">and record </w:t>
      </w:r>
      <w:r w:rsidR="003A302F" w:rsidRPr="00967E24">
        <w:t xml:space="preserve">an international student’s attendance when they are participating in </w:t>
      </w:r>
      <w:r w:rsidR="005F4C9E" w:rsidRPr="00967E24">
        <w:t>online studies</w:t>
      </w:r>
      <w:r w:rsidR="00582418" w:rsidRPr="00967E24">
        <w:t xml:space="preserve">. </w:t>
      </w:r>
      <w:r w:rsidR="005646F7">
        <w:t xml:space="preserve">The providers are required to </w:t>
      </w:r>
      <w:r w:rsidR="005C5612">
        <w:t xml:space="preserve">make a notification to the school or DE (IED) if </w:t>
      </w:r>
      <w:r w:rsidR="00106C00">
        <w:t>a</w:t>
      </w:r>
      <w:r w:rsidR="005C5612">
        <w:t xml:space="preserve"> student has not </w:t>
      </w:r>
      <w:r w:rsidR="00C26BE2">
        <w:t xml:space="preserve">submitted work or </w:t>
      </w:r>
      <w:r w:rsidR="005C5612">
        <w:t xml:space="preserve">engaged in online </w:t>
      </w:r>
      <w:r w:rsidR="00C26BE2">
        <w:t>learning</w:t>
      </w:r>
      <w:r w:rsidR="005C5612">
        <w:t xml:space="preserve"> in two weeks.</w:t>
      </w:r>
    </w:p>
    <w:p w14:paraId="2F873E0C" w14:textId="4B26D398" w:rsidR="00136DB6" w:rsidRDefault="00136DB6" w:rsidP="00136DB6">
      <w:pPr>
        <w:pStyle w:val="Heading4"/>
      </w:pPr>
      <w:r>
        <w:t>Course progress</w:t>
      </w:r>
    </w:p>
    <w:p w14:paraId="7A90EA63" w14:textId="5A97B77E" w:rsidR="00D05BB5" w:rsidRDefault="00D05BB5" w:rsidP="00D05BB5">
      <w:pPr>
        <w:pStyle w:val="ListBullet"/>
      </w:pPr>
      <w:r>
        <w:t xml:space="preserve">International students holding a 500 Student </w:t>
      </w:r>
      <w:r>
        <w:softHyphen/>
        <w:t xml:space="preserve">– Schools visa have a visa condition that requires them to maintain adequate course progress, as described in the </w:t>
      </w:r>
      <w:hyperlink r:id="rId16" w:history="1">
        <w:r w:rsidRPr="00F31D15">
          <w:rPr>
            <w:rStyle w:val="Hyperlink"/>
          </w:rPr>
          <w:t>ISP Course Progress Policy</w:t>
        </w:r>
      </w:hyperlink>
      <w:r>
        <w:t xml:space="preserve">. This includes course progress in any </w:t>
      </w:r>
      <w:r w:rsidRPr="0099132F">
        <w:t xml:space="preserve">online </w:t>
      </w:r>
      <w:r>
        <w:t>studies</w:t>
      </w:r>
      <w:r w:rsidRPr="0099132F">
        <w:t xml:space="preserve"> undertaken</w:t>
      </w:r>
      <w:r>
        <w:t xml:space="preserve"> by </w:t>
      </w:r>
      <w:r w:rsidR="00106C00">
        <w:t>a</w:t>
      </w:r>
      <w:r>
        <w:t xml:space="preserve"> student.</w:t>
      </w:r>
    </w:p>
    <w:p w14:paraId="34E7478D" w14:textId="15AABFB7" w:rsidR="003A302F" w:rsidRPr="003C691F" w:rsidRDefault="00785FEC" w:rsidP="003A302F">
      <w:pPr>
        <w:pStyle w:val="ListBullet"/>
      </w:pPr>
      <w:r>
        <w:t xml:space="preserve">The </w:t>
      </w:r>
      <w:r w:rsidR="00276BA0">
        <w:t xml:space="preserve">school supervisor must monitor </w:t>
      </w:r>
      <w:r w:rsidR="00683E94">
        <w:t xml:space="preserve">an </w:t>
      </w:r>
      <w:r w:rsidR="00A81893">
        <w:t xml:space="preserve">international student’s course progress by reviewing </w:t>
      </w:r>
      <w:r w:rsidR="008C1A50">
        <w:t xml:space="preserve">mid-semester and </w:t>
      </w:r>
      <w:r>
        <w:t xml:space="preserve">end-of-semester reports </w:t>
      </w:r>
      <w:r w:rsidR="00A81893">
        <w:t>f</w:t>
      </w:r>
      <w:r w:rsidR="00683E94">
        <w:t>rom</w:t>
      </w:r>
      <w:r w:rsidR="00A81893">
        <w:t xml:space="preserve"> providers</w:t>
      </w:r>
      <w:r w:rsidR="004D447B">
        <w:t>.</w:t>
      </w:r>
      <w:r w:rsidR="00972F7D">
        <w:t xml:space="preserve"> </w:t>
      </w:r>
      <w:r w:rsidR="00340236">
        <w:t>P</w:t>
      </w:r>
      <w:r w:rsidR="00130B13">
        <w:t xml:space="preserve">roviders </w:t>
      </w:r>
      <w:r w:rsidR="00340236">
        <w:t xml:space="preserve">must </w:t>
      </w:r>
      <w:r w:rsidR="00B9380F">
        <w:t xml:space="preserve">notify the school immediately if </w:t>
      </w:r>
      <w:r w:rsidR="00106C00">
        <w:t>a</w:t>
      </w:r>
      <w:r w:rsidR="00B9380F">
        <w:t xml:space="preserve"> student is at risk of </w:t>
      </w:r>
      <w:r w:rsidR="00805A29">
        <w:t xml:space="preserve">not meeting their course progress requirements and requires additional assistance. The </w:t>
      </w:r>
      <w:r w:rsidR="003A302F" w:rsidRPr="003C691F">
        <w:t xml:space="preserve">school supervisor should respond </w:t>
      </w:r>
      <w:r w:rsidR="00582418">
        <w:t xml:space="preserve">immediately </w:t>
      </w:r>
      <w:r w:rsidR="003A302F" w:rsidRPr="003C691F">
        <w:t xml:space="preserve">to any </w:t>
      </w:r>
      <w:r w:rsidR="00805A29">
        <w:t xml:space="preserve">such </w:t>
      </w:r>
      <w:r w:rsidR="00582418">
        <w:t>advice</w:t>
      </w:r>
      <w:r w:rsidR="00582418" w:rsidRPr="003C691F">
        <w:t xml:space="preserve"> </w:t>
      </w:r>
      <w:r w:rsidR="00582418">
        <w:t>in accordance</w:t>
      </w:r>
      <w:r w:rsidR="003A302F" w:rsidRPr="003C691F">
        <w:t xml:space="preserve"> with the </w:t>
      </w:r>
      <w:hyperlink r:id="rId17" w:history="1">
        <w:r w:rsidR="00F31D15" w:rsidRPr="00F31D15">
          <w:rPr>
            <w:rStyle w:val="Hyperlink"/>
          </w:rPr>
          <w:t>ISP Course Progress Policy</w:t>
        </w:r>
      </w:hyperlink>
      <w:r w:rsidR="00582418">
        <w:t xml:space="preserve"> for early intervention to mitigate any risk </w:t>
      </w:r>
      <w:r w:rsidR="003A302F" w:rsidRPr="003C691F">
        <w:t xml:space="preserve">to the student of not </w:t>
      </w:r>
      <w:r w:rsidR="000B5DDE">
        <w:t>maintaining</w:t>
      </w:r>
      <w:r w:rsidR="000B5DDE" w:rsidRPr="003C691F">
        <w:t xml:space="preserve"> </w:t>
      </w:r>
      <w:r w:rsidR="004D447B">
        <w:t xml:space="preserve">satisfactory subject progress. </w:t>
      </w:r>
      <w:r w:rsidR="003A302F" w:rsidRPr="003C691F">
        <w:t xml:space="preserve">The school supervisor </w:t>
      </w:r>
      <w:r w:rsidR="000B5DDE">
        <w:t>must</w:t>
      </w:r>
      <w:r w:rsidR="000B5DDE" w:rsidRPr="003C691F">
        <w:t xml:space="preserve"> </w:t>
      </w:r>
      <w:r w:rsidR="003A302F" w:rsidRPr="003C691F">
        <w:t xml:space="preserve">liaise with the provider to </w:t>
      </w:r>
      <w:r w:rsidR="000B5DDE">
        <w:t>ensure all reasonable</w:t>
      </w:r>
      <w:r w:rsidR="00E864E5">
        <w:t xml:space="preserve"> </w:t>
      </w:r>
      <w:r w:rsidR="000B5DDE">
        <w:t>learning and welfare</w:t>
      </w:r>
      <w:r w:rsidR="003A302F" w:rsidRPr="003C691F">
        <w:t xml:space="preserve"> support</w:t>
      </w:r>
      <w:r w:rsidR="00106C00">
        <w:t>s</w:t>
      </w:r>
      <w:r w:rsidR="003A302F" w:rsidRPr="003C691F">
        <w:t xml:space="preserve"> </w:t>
      </w:r>
      <w:r w:rsidR="00106C00">
        <w:t xml:space="preserve">are </w:t>
      </w:r>
      <w:r w:rsidR="000B5DDE">
        <w:t xml:space="preserve">offered to the </w:t>
      </w:r>
      <w:r w:rsidR="003A302F" w:rsidRPr="003C691F">
        <w:t>student</w:t>
      </w:r>
      <w:r w:rsidR="000D259A">
        <w:t xml:space="preserve"> at no additional cost</w:t>
      </w:r>
      <w:r w:rsidR="003A302F" w:rsidRPr="003C691F">
        <w:t>.</w:t>
      </w:r>
    </w:p>
    <w:p w14:paraId="27B0B5E1" w14:textId="77777777" w:rsidR="003A302F" w:rsidRDefault="003A302F" w:rsidP="00CB0A2D">
      <w:pPr>
        <w:pStyle w:val="Heading3"/>
        <w:numPr>
          <w:ilvl w:val="2"/>
          <w:numId w:val="10"/>
        </w:numPr>
      </w:pPr>
      <w:r>
        <w:t>Child Safety</w:t>
      </w:r>
    </w:p>
    <w:p w14:paraId="0FC9C8CE" w14:textId="12D73C9C" w:rsidR="008E160D" w:rsidRDefault="008E160D" w:rsidP="008E160D">
      <w:pPr>
        <w:pStyle w:val="ListBullet"/>
      </w:pPr>
      <w:r>
        <w:t xml:space="preserve">Prior to permitting an international student to participate in online learning, schools must have in place an </w:t>
      </w:r>
      <w:hyperlink r:id="rId18" w:history="1">
        <w:r w:rsidRPr="006B7DEF">
          <w:rPr>
            <w:rStyle w:val="Hyperlink"/>
          </w:rPr>
          <w:t>Acceptable Use Agreement</w:t>
        </w:r>
      </w:hyperlink>
      <w:r>
        <w:t xml:space="preserve"> relating to the use of internet and other online and digital technologies. The school supervisor must explain the agreement to the student, talk to the student about online </w:t>
      </w:r>
      <w:proofErr w:type="spellStart"/>
      <w:r>
        <w:t>cybersafety</w:t>
      </w:r>
      <w:proofErr w:type="spellEnd"/>
      <w:r>
        <w:t>, and have the student sign the agreement.</w:t>
      </w:r>
    </w:p>
    <w:p w14:paraId="59A0BA0E" w14:textId="0966BFF8" w:rsidR="003A302F" w:rsidRDefault="003A302F" w:rsidP="00CB2175">
      <w:pPr>
        <w:pStyle w:val="ListBullet"/>
      </w:pPr>
      <w:r>
        <w:t>The VSL</w:t>
      </w:r>
      <w:r w:rsidR="00FA7B56">
        <w:t xml:space="preserve">, </w:t>
      </w:r>
      <w:r w:rsidR="002A21C9">
        <w:t>VSV</w:t>
      </w:r>
      <w:r w:rsidR="00FA7B56">
        <w:t>, VVLN and CHES</w:t>
      </w:r>
      <w:r w:rsidR="002A21C9">
        <w:t xml:space="preserve"> are </w:t>
      </w:r>
      <w:r>
        <w:t>Victorian governm</w:t>
      </w:r>
      <w:r w:rsidRPr="00D242EC">
        <w:t>ent school</w:t>
      </w:r>
      <w:r w:rsidR="002A21C9">
        <w:t>s</w:t>
      </w:r>
      <w:r w:rsidRPr="00D242EC">
        <w:t xml:space="preserve"> and </w:t>
      </w:r>
      <w:r w:rsidR="002A21C9">
        <w:t>are</w:t>
      </w:r>
      <w:r w:rsidR="002A21C9" w:rsidRPr="00D242EC">
        <w:t xml:space="preserve"> </w:t>
      </w:r>
      <w:r w:rsidRPr="00D242EC">
        <w:t xml:space="preserve">subject to </w:t>
      </w:r>
      <w:hyperlink r:id="rId19" w:history="1">
        <w:r w:rsidR="002A21C9">
          <w:rPr>
            <w:rStyle w:val="Hyperlink"/>
          </w:rPr>
          <w:t>Ministerial Order 1359 - Implementing the Child Safe Standards - Managing the risk of child abuse in schools</w:t>
        </w:r>
      </w:hyperlink>
      <w:r w:rsidRPr="00D242EC">
        <w:t>.</w:t>
      </w:r>
      <w:r w:rsidR="006E6B84">
        <w:t xml:space="preserve"> They must adhere to the department’s policy on </w:t>
      </w:r>
      <w:hyperlink r:id="rId20" w:history="1">
        <w:r w:rsidR="006E6B84" w:rsidRPr="006E6B84">
          <w:rPr>
            <w:rStyle w:val="Hyperlink"/>
          </w:rPr>
          <w:t>Child Safe Standards</w:t>
        </w:r>
      </w:hyperlink>
      <w:r>
        <w:t>.</w:t>
      </w:r>
    </w:p>
    <w:p w14:paraId="599BDF38" w14:textId="77777777" w:rsidR="003A302F" w:rsidRDefault="003A302F" w:rsidP="00CB0A2D">
      <w:pPr>
        <w:pStyle w:val="Heading3"/>
        <w:numPr>
          <w:ilvl w:val="2"/>
          <w:numId w:val="10"/>
        </w:numPr>
      </w:pPr>
      <w:r>
        <w:t>Complaints</w:t>
      </w:r>
    </w:p>
    <w:p w14:paraId="4BCF406F" w14:textId="7E6FC442" w:rsidR="003A302F" w:rsidRDefault="003A302F" w:rsidP="003A302F">
      <w:pPr>
        <w:pStyle w:val="ListBullet"/>
      </w:pPr>
      <w:r>
        <w:t xml:space="preserve">Where an international student has a complaint that they have not been able to </w:t>
      </w:r>
      <w:r w:rsidR="008B1485">
        <w:t xml:space="preserve">resolve </w:t>
      </w:r>
      <w:r>
        <w:t xml:space="preserve">informally with the provider, the school supervisor should instruct the student to lodge a formal complaint </w:t>
      </w:r>
      <w:r w:rsidRPr="00605920">
        <w:t xml:space="preserve">with </w:t>
      </w:r>
      <w:r w:rsidR="00106C00">
        <w:t>DE (IED)</w:t>
      </w:r>
      <w:r w:rsidRPr="00605920">
        <w:t>.</w:t>
      </w:r>
      <w:r w:rsidR="004D4A8B" w:rsidRPr="00605920">
        <w:t xml:space="preserve"> </w:t>
      </w:r>
      <w:r w:rsidR="0040356B" w:rsidRPr="00605920">
        <w:t>The</w:t>
      </w:r>
      <w:r w:rsidRPr="00605920">
        <w:t xml:space="preserve"> </w:t>
      </w:r>
      <w:hyperlink r:id="rId21" w:history="1">
        <w:r w:rsidR="004D447B" w:rsidRPr="00605920">
          <w:rPr>
            <w:rStyle w:val="Hyperlink"/>
          </w:rPr>
          <w:t>ISP Complaints and Appeals Policy</w:t>
        </w:r>
      </w:hyperlink>
      <w:r w:rsidR="00106C00">
        <w:t xml:space="preserve"> and</w:t>
      </w:r>
      <w:r w:rsidR="00106C00" w:rsidRPr="00605920">
        <w:t xml:space="preserve"> </w:t>
      </w:r>
      <w:hyperlink r:id="rId22" w:history="1">
        <w:r w:rsidRPr="00605920">
          <w:rPr>
            <w:rStyle w:val="Hyperlink"/>
          </w:rPr>
          <w:t>ISP Complaints Form</w:t>
        </w:r>
      </w:hyperlink>
      <w:r w:rsidRPr="00605920">
        <w:t xml:space="preserve"> can</w:t>
      </w:r>
      <w:r>
        <w:t xml:space="preserve"> be accessed online under </w:t>
      </w:r>
      <w:r w:rsidRPr="009D4E47">
        <w:rPr>
          <w:i/>
        </w:rPr>
        <w:t>Brochures and Forms</w:t>
      </w:r>
      <w:r>
        <w:t xml:space="preserve"> on </w:t>
      </w:r>
      <w:hyperlink r:id="rId23" w:history="1">
        <w:r w:rsidRPr="008B6D58">
          <w:rPr>
            <w:rStyle w:val="Hyperlink"/>
          </w:rPr>
          <w:t>www.study.vic.gov.au</w:t>
        </w:r>
      </w:hyperlink>
      <w:r>
        <w:t>.</w:t>
      </w:r>
    </w:p>
    <w:p w14:paraId="5B24688E" w14:textId="77777777" w:rsidR="003A302F" w:rsidRDefault="003A302F" w:rsidP="00CB0A2D">
      <w:pPr>
        <w:pStyle w:val="Heading2"/>
        <w:numPr>
          <w:ilvl w:val="1"/>
          <w:numId w:val="10"/>
        </w:numPr>
      </w:pPr>
      <w:r>
        <w:t>Roles and responsibilities</w:t>
      </w:r>
    </w:p>
    <w:p w14:paraId="1ECBFFFB" w14:textId="6033360E" w:rsidR="003A302F" w:rsidRDefault="003A302F" w:rsidP="003A302F">
      <w:pPr>
        <w:pStyle w:val="ListBullet"/>
      </w:pPr>
      <w:r w:rsidRPr="004A0BAF">
        <w:t xml:space="preserve">The </w:t>
      </w:r>
      <w:r w:rsidR="007252FC">
        <w:rPr>
          <w:b/>
        </w:rPr>
        <w:t>Manager, Strategy and Quality Assurance Unit</w:t>
      </w:r>
      <w:r w:rsidRPr="001508B7">
        <w:rPr>
          <w:b/>
        </w:rPr>
        <w:t>, IED</w:t>
      </w:r>
      <w:r>
        <w:t xml:space="preserve">, </w:t>
      </w:r>
      <w:r w:rsidRPr="004A0BAF">
        <w:t xml:space="preserve">is responsible for </w:t>
      </w:r>
      <w:r w:rsidR="000D007F">
        <w:t xml:space="preserve">maintaining </w:t>
      </w:r>
      <w:r>
        <w:t>and updating this policy.</w:t>
      </w:r>
    </w:p>
    <w:p w14:paraId="13280558" w14:textId="69E07973" w:rsidR="003A302F" w:rsidRPr="004B1B08" w:rsidRDefault="003A302F" w:rsidP="003A302F">
      <w:pPr>
        <w:pStyle w:val="ListBullet"/>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w:t>
      </w:r>
      <w:r w:rsidR="0084481A">
        <w:t>the department</w:t>
      </w:r>
      <w:r w:rsidRPr="004A0BAF">
        <w:t xml:space="preserve"> as a </w:t>
      </w:r>
      <w:r w:rsidRPr="003078AE">
        <w:t xml:space="preserve">Commonwealth Register of Institutions and Courses for Overseas Students </w:t>
      </w:r>
      <w:r>
        <w:t>(</w:t>
      </w:r>
      <w:r w:rsidRPr="004A0BAF">
        <w:t>CRICOS</w:t>
      </w:r>
      <w:r>
        <w:t>)</w:t>
      </w:r>
      <w:r w:rsidRPr="004A0BAF">
        <w:t xml:space="preserve"> registered </w:t>
      </w:r>
      <w:r w:rsidRPr="003A1A97">
        <w:t>provider</w:t>
      </w:r>
      <w:r w:rsidRPr="001508B7">
        <w:t>.</w:t>
      </w:r>
    </w:p>
    <w:p w14:paraId="0161CD8D" w14:textId="56366B62" w:rsidR="003A302F" w:rsidRPr="004B1B08" w:rsidRDefault="003A302F" w:rsidP="003A302F">
      <w:pPr>
        <w:pStyle w:val="ListBullet"/>
        <w:rPr>
          <w:color w:val="FF0000"/>
        </w:rPr>
      </w:pPr>
      <w:r>
        <w:t xml:space="preserve">The </w:t>
      </w:r>
      <w:r w:rsidRPr="004B1B08">
        <w:rPr>
          <w:b/>
        </w:rPr>
        <w:t>school supervisor</w:t>
      </w:r>
      <w:r>
        <w:t xml:space="preserve"> is responsible for undertaking pre</w:t>
      </w:r>
      <w:r w:rsidR="007252FC">
        <w:t>-</w:t>
      </w:r>
      <w:r>
        <w:t xml:space="preserve"> and post-approval administrative and support tasks.</w:t>
      </w:r>
    </w:p>
    <w:p w14:paraId="20173FC4" w14:textId="5AEFE5D6" w:rsidR="003A302F" w:rsidRPr="004B1B08" w:rsidRDefault="003A302F" w:rsidP="003A302F">
      <w:pPr>
        <w:pStyle w:val="ListBullet"/>
        <w:rPr>
          <w:color w:val="FF0000"/>
        </w:rPr>
      </w:pPr>
      <w:r>
        <w:t xml:space="preserve">The </w:t>
      </w:r>
      <w:r w:rsidRPr="004B1B08">
        <w:rPr>
          <w:b/>
        </w:rPr>
        <w:t>principal</w:t>
      </w:r>
      <w:r>
        <w:t xml:space="preserve"> is responsible for approving an international student’s participation in </w:t>
      </w:r>
      <w:r w:rsidR="00F04643">
        <w:t xml:space="preserve">online </w:t>
      </w:r>
      <w:r>
        <w:t>stud</w:t>
      </w:r>
      <w:r w:rsidR="003B775D">
        <w:t>ies</w:t>
      </w:r>
      <w:r>
        <w:t xml:space="preserve"> after considering the assessment that have been conducted.</w:t>
      </w:r>
    </w:p>
    <w:p w14:paraId="36F5F5C1" w14:textId="77777777" w:rsidR="003A302F" w:rsidRDefault="003A302F" w:rsidP="009D0D25">
      <w:pPr>
        <w:pStyle w:val="Heading2"/>
        <w:numPr>
          <w:ilvl w:val="1"/>
          <w:numId w:val="10"/>
        </w:numPr>
      </w:pPr>
      <w:r>
        <w:t>Legislation</w:t>
      </w:r>
    </w:p>
    <w:p w14:paraId="14E1D142" w14:textId="77777777" w:rsidR="003A302F" w:rsidRDefault="003A302F" w:rsidP="009D0D25">
      <w:pPr>
        <w:pStyle w:val="ListBullet"/>
        <w:keepNext/>
      </w:pPr>
      <w:bookmarkStart w:id="2" w:name="_Hlk21709367"/>
      <w:r w:rsidRPr="00C77996">
        <w:rPr>
          <w:i/>
        </w:rPr>
        <w:t>Migration Act 1958</w:t>
      </w:r>
      <w:r>
        <w:t xml:space="preserve"> (</w:t>
      </w:r>
      <w:proofErr w:type="spellStart"/>
      <w:r>
        <w:t>Cth</w:t>
      </w:r>
      <w:proofErr w:type="spellEnd"/>
      <w:r>
        <w:t>)</w:t>
      </w:r>
    </w:p>
    <w:p w14:paraId="36258E92" w14:textId="77777777" w:rsidR="003A302F" w:rsidRPr="00410144" w:rsidRDefault="003A302F" w:rsidP="009D0D25">
      <w:pPr>
        <w:pStyle w:val="ListBullet"/>
        <w:keepNext/>
      </w:pPr>
      <w:r w:rsidRPr="00C77996">
        <w:rPr>
          <w:i/>
        </w:rPr>
        <w:t>Education Services and Overseas Students Act 2000</w:t>
      </w:r>
      <w:r w:rsidRPr="00B34109">
        <w:t xml:space="preserve"> (</w:t>
      </w:r>
      <w:proofErr w:type="spellStart"/>
      <w:r w:rsidRPr="00B34109">
        <w:t>Cth</w:t>
      </w:r>
      <w:proofErr w:type="spellEnd"/>
      <w:r w:rsidRPr="00B34109">
        <w:t>)</w:t>
      </w:r>
    </w:p>
    <w:p w14:paraId="59DB365A" w14:textId="77777777" w:rsidR="003A302F" w:rsidRPr="00410144" w:rsidRDefault="003A302F" w:rsidP="009D0D25">
      <w:pPr>
        <w:pStyle w:val="ListBullet"/>
        <w:keepNext/>
      </w:pPr>
      <w:r w:rsidRPr="00C77996">
        <w:rPr>
          <w:i/>
        </w:rPr>
        <w:t>ESOS National Code of Practice for Providers of Education and Training to Overseas Students 2018</w:t>
      </w:r>
      <w:r w:rsidRPr="00B34109">
        <w:t xml:space="preserve"> (</w:t>
      </w:r>
      <w:proofErr w:type="spellStart"/>
      <w:r w:rsidRPr="00B34109">
        <w:t>Cth</w:t>
      </w:r>
      <w:proofErr w:type="spellEnd"/>
      <w:r w:rsidRPr="00B34109">
        <w:t>)</w:t>
      </w:r>
    </w:p>
    <w:p w14:paraId="49C10731" w14:textId="77777777" w:rsidR="003A302F" w:rsidRPr="00B00A29" w:rsidRDefault="003A302F" w:rsidP="003A302F">
      <w:pPr>
        <w:pStyle w:val="ListBullet"/>
      </w:pPr>
      <w:r w:rsidRPr="00B00A29">
        <w:rPr>
          <w:i/>
        </w:rPr>
        <w:t>Education Training and Reform Act 2006</w:t>
      </w:r>
      <w:r w:rsidRPr="00B00A29">
        <w:t xml:space="preserve"> (Vic)</w:t>
      </w:r>
    </w:p>
    <w:p w14:paraId="0D3DBD3E" w14:textId="77777777" w:rsidR="003A302F" w:rsidRPr="008A2EE3" w:rsidRDefault="003A302F" w:rsidP="003A302F">
      <w:pPr>
        <w:pStyle w:val="ListBullet"/>
      </w:pPr>
      <w:r w:rsidRPr="008A2EE3">
        <w:rPr>
          <w:i/>
        </w:rPr>
        <w:t xml:space="preserve">Child Wellbeing and Safety Act 2005 </w:t>
      </w:r>
      <w:r w:rsidRPr="008A2EE3">
        <w:t>(Vic)</w:t>
      </w:r>
    </w:p>
    <w:p w14:paraId="1491B038" w14:textId="77777777" w:rsidR="003A302F" w:rsidRDefault="003A302F" w:rsidP="003A302F">
      <w:pPr>
        <w:pStyle w:val="ListBullet"/>
      </w:pPr>
      <w:r w:rsidRPr="00C77996">
        <w:rPr>
          <w:i/>
        </w:rPr>
        <w:t>Health Records Act 2001</w:t>
      </w:r>
      <w:r>
        <w:t xml:space="preserve"> (Vic)</w:t>
      </w:r>
    </w:p>
    <w:p w14:paraId="34220CC4" w14:textId="77777777" w:rsidR="003A302F" w:rsidRDefault="003A302F" w:rsidP="003A302F">
      <w:pPr>
        <w:pStyle w:val="ListBullet"/>
      </w:pPr>
      <w:r w:rsidRPr="00C77996">
        <w:rPr>
          <w:i/>
        </w:rPr>
        <w:t>Privacy and Data Protection Act 2014</w:t>
      </w:r>
      <w:r>
        <w:t xml:space="preserve"> (Vic)</w:t>
      </w:r>
    </w:p>
    <w:p w14:paraId="19508C6E" w14:textId="77777777" w:rsidR="003A302F" w:rsidRDefault="003A302F" w:rsidP="003A302F">
      <w:pPr>
        <w:pStyle w:val="ListBullet"/>
      </w:pPr>
      <w:r w:rsidRPr="00C77996">
        <w:rPr>
          <w:i/>
        </w:rPr>
        <w:t>Public Records Act 1973</w:t>
      </w:r>
      <w:r>
        <w:t xml:space="preserve"> (Vic)</w:t>
      </w:r>
    </w:p>
    <w:p w14:paraId="14B62016" w14:textId="4C9FBA2C" w:rsidR="003A302F" w:rsidRDefault="003A302F" w:rsidP="003A302F">
      <w:pPr>
        <w:pStyle w:val="ListBullet"/>
      </w:pPr>
      <w:r>
        <w:rPr>
          <w:i/>
        </w:rPr>
        <w:lastRenderedPageBreak/>
        <w:t xml:space="preserve">Ministerial Order </w:t>
      </w:r>
      <w:r w:rsidR="006E6B84">
        <w:rPr>
          <w:i/>
        </w:rPr>
        <w:t xml:space="preserve">1359 </w:t>
      </w:r>
      <w:r>
        <w:rPr>
          <w:i/>
        </w:rPr>
        <w:t xml:space="preserve">– </w:t>
      </w:r>
      <w:r w:rsidR="006E6B84">
        <w:rPr>
          <w:i/>
        </w:rPr>
        <w:t xml:space="preserve">Implementing the </w:t>
      </w:r>
      <w:r>
        <w:rPr>
          <w:i/>
        </w:rPr>
        <w:t>Child Safe Standards – Managing the Risk of Child Abuse in Schools</w:t>
      </w:r>
      <w:r>
        <w:t xml:space="preserve"> (Vic)</w:t>
      </w:r>
    </w:p>
    <w:p w14:paraId="6D4EA1AD" w14:textId="618CF3AE" w:rsidR="0076133F" w:rsidRDefault="0076133F" w:rsidP="003A302F">
      <w:pPr>
        <w:pStyle w:val="ListBullet"/>
      </w:pPr>
      <w:r>
        <w:rPr>
          <w:i/>
        </w:rPr>
        <w:t xml:space="preserve">Ministerial Order 819 </w:t>
      </w:r>
      <w:r w:rsidR="00BF1D10">
        <w:rPr>
          <w:i/>
        </w:rPr>
        <w:t>–</w:t>
      </w:r>
      <w:r>
        <w:rPr>
          <w:i/>
        </w:rPr>
        <w:t xml:space="preserve"> </w:t>
      </w:r>
      <w:r w:rsidR="00BF1D10">
        <w:rPr>
          <w:i/>
        </w:rPr>
        <w:t xml:space="preserve">Fees for Overseas Students in Government Schools </w:t>
      </w:r>
      <w:r w:rsidR="00BF1D10">
        <w:rPr>
          <w:iCs/>
        </w:rPr>
        <w:t>(Vic)</w:t>
      </w:r>
    </w:p>
    <w:bookmarkEnd w:id="2"/>
    <w:p w14:paraId="6BB4AA3E" w14:textId="77777777" w:rsidR="003A302F" w:rsidRDefault="003A302F" w:rsidP="008D1546">
      <w:pPr>
        <w:pStyle w:val="Heading2"/>
        <w:numPr>
          <w:ilvl w:val="1"/>
          <w:numId w:val="10"/>
        </w:numPr>
      </w:pPr>
      <w:r>
        <w:t>Associated documents</w:t>
      </w:r>
    </w:p>
    <w:bookmarkStart w:id="3" w:name="_Hlk21709380"/>
    <w:p w14:paraId="12102F7F" w14:textId="474C90B5" w:rsidR="007E0B45" w:rsidRDefault="007E0B45" w:rsidP="007E0B45">
      <w:pPr>
        <w:pStyle w:val="ListBullet"/>
        <w:keepNext/>
      </w:pPr>
      <w:r>
        <w:rPr>
          <w:color w:val="404040" w:themeColor="text1" w:themeTint="BF"/>
        </w:rPr>
        <w:fldChar w:fldCharType="begin"/>
      </w:r>
      <w:r>
        <w:instrText>HYPERLINK "https://study.vic.gov.au/Shared%20Documents/en/School_Toolkit/ISP_Online_Studies_Assessment.docx"</w:instrText>
      </w:r>
      <w:r>
        <w:rPr>
          <w:color w:val="404040" w:themeColor="text1" w:themeTint="BF"/>
        </w:rPr>
      </w:r>
      <w:r>
        <w:rPr>
          <w:color w:val="404040" w:themeColor="text1" w:themeTint="BF"/>
        </w:rPr>
        <w:fldChar w:fldCharType="separate"/>
      </w:r>
      <w:r w:rsidRPr="00D658E0">
        <w:rPr>
          <w:rStyle w:val="Hyperlink"/>
        </w:rPr>
        <w:t xml:space="preserve">ISP Online Studies </w:t>
      </w:r>
      <w:r w:rsidR="001814C8">
        <w:rPr>
          <w:rStyle w:val="Hyperlink"/>
        </w:rPr>
        <w:t xml:space="preserve">Student </w:t>
      </w:r>
      <w:r w:rsidRPr="00D658E0">
        <w:rPr>
          <w:rStyle w:val="Hyperlink"/>
        </w:rPr>
        <w:t>Assessment</w:t>
      </w:r>
      <w:r>
        <w:rPr>
          <w:rStyle w:val="Hyperlink"/>
        </w:rPr>
        <w:fldChar w:fldCharType="end"/>
      </w:r>
    </w:p>
    <w:p w14:paraId="0C5B82F3" w14:textId="09BA4DD1" w:rsidR="0039794B" w:rsidRDefault="00AF30CC" w:rsidP="0039794B">
      <w:pPr>
        <w:pStyle w:val="ListBullet"/>
        <w:keepNext/>
      </w:pPr>
      <w:hyperlink r:id="rId24" w:history="1">
        <w:r w:rsidR="0039794B" w:rsidRPr="00F43C9C">
          <w:rPr>
            <w:rStyle w:val="Hyperlink"/>
          </w:rPr>
          <w:t>ISP Online Studies Procedure</w:t>
        </w:r>
      </w:hyperlink>
    </w:p>
    <w:p w14:paraId="1F57BA67" w14:textId="77777777" w:rsidR="007E0B45" w:rsidRPr="008571D8" w:rsidRDefault="007E0B45" w:rsidP="007E0B45">
      <w:pPr>
        <w:pStyle w:val="ListBullet"/>
        <w:rPr>
          <w:rStyle w:val="Hyperlink"/>
        </w:rPr>
      </w:pPr>
      <w:r>
        <w:fldChar w:fldCharType="begin"/>
      </w:r>
      <w:r>
        <w:instrText>HYPERLINK "https://www.education.vic.gov.au/PAL/acceptable-use-agreement-for-upper-primary-secondary-schools-guidelines-template.docx"</w:instrText>
      </w:r>
      <w:r>
        <w:fldChar w:fldCharType="separate"/>
      </w:r>
      <w:r w:rsidRPr="008571D8">
        <w:rPr>
          <w:rStyle w:val="Hyperlink"/>
        </w:rPr>
        <w:t>DE Acceptable Use Agreement Template</w:t>
      </w:r>
    </w:p>
    <w:p w14:paraId="7CBA39A4" w14:textId="66597CA8" w:rsidR="00F31D15" w:rsidRDefault="007E0B45" w:rsidP="00374C16">
      <w:pPr>
        <w:pStyle w:val="ListBullet"/>
        <w:keepNext/>
      </w:pPr>
      <w:r>
        <w:fldChar w:fldCharType="end"/>
      </w:r>
      <w:hyperlink r:id="rId25" w:history="1">
        <w:r w:rsidR="00F31D15" w:rsidRPr="00F31D15">
          <w:rPr>
            <w:rStyle w:val="Hyperlink"/>
          </w:rPr>
          <w:t>ISP Course Progress Policy</w:t>
        </w:r>
      </w:hyperlink>
    </w:p>
    <w:p w14:paraId="348B9426" w14:textId="67E51282" w:rsidR="00F31D15" w:rsidRDefault="00AF30CC" w:rsidP="00A06D87">
      <w:pPr>
        <w:pStyle w:val="ListBullet"/>
        <w:keepNext/>
      </w:pPr>
      <w:hyperlink r:id="rId26" w:history="1">
        <w:r w:rsidR="00F31D15" w:rsidRPr="0092015B">
          <w:rPr>
            <w:rStyle w:val="Hyperlink"/>
          </w:rPr>
          <w:t>ISP Attendance Policy</w:t>
        </w:r>
      </w:hyperlink>
      <w:r w:rsidR="00F31D15">
        <w:t xml:space="preserve"> </w:t>
      </w:r>
    </w:p>
    <w:p w14:paraId="6BDD728F" w14:textId="77777777" w:rsidR="008821A1" w:rsidRDefault="00AF30CC" w:rsidP="008821A1">
      <w:pPr>
        <w:pStyle w:val="ListBullet"/>
      </w:pPr>
      <w:hyperlink r:id="rId27" w:history="1">
        <w:r w:rsidR="008821A1" w:rsidRPr="004D447B">
          <w:rPr>
            <w:rStyle w:val="Hyperlink"/>
          </w:rPr>
          <w:t>ISP Complaints and Appeals Policy</w:t>
        </w:r>
      </w:hyperlink>
      <w:r w:rsidR="008821A1" w:rsidRPr="009D4E47">
        <w:t xml:space="preserve"> </w:t>
      </w:r>
    </w:p>
    <w:p w14:paraId="0241B904" w14:textId="248E8C25" w:rsidR="003A302F" w:rsidRDefault="00AF30CC" w:rsidP="003A302F">
      <w:pPr>
        <w:pStyle w:val="ListBullet"/>
      </w:pPr>
      <w:hyperlink r:id="rId28" w:history="1">
        <w:r w:rsidR="003A302F" w:rsidRPr="00591D45">
          <w:rPr>
            <w:rStyle w:val="Hyperlink"/>
          </w:rPr>
          <w:t>ISP Complaint Form</w:t>
        </w:r>
      </w:hyperlink>
    </w:p>
    <w:bookmarkEnd w:id="3"/>
    <w:p w14:paraId="2E637A70" w14:textId="77777777" w:rsidR="003A302F" w:rsidRDefault="003A302F" w:rsidP="008A0BFB">
      <w:pPr>
        <w:pStyle w:val="Heading2"/>
        <w:numPr>
          <w:ilvl w:val="1"/>
          <w:numId w:val="10"/>
        </w:numPr>
      </w:pPr>
      <w:r>
        <w:t>Definitions</w:t>
      </w:r>
    </w:p>
    <w:p w14:paraId="0D4AE89F" w14:textId="78761B1A" w:rsidR="0081205D" w:rsidRPr="0081205D" w:rsidRDefault="0081205D" w:rsidP="00B16383">
      <w:pPr>
        <w:pStyle w:val="ListBullet"/>
        <w:keepNext/>
      </w:pPr>
      <w:bookmarkStart w:id="4" w:name="_Hlk22056885"/>
      <w:r w:rsidRPr="0081205D">
        <w:rPr>
          <w:b/>
          <w:bCs/>
        </w:rPr>
        <w:t>CHES</w:t>
      </w:r>
      <w:r>
        <w:t xml:space="preserve"> means Centre for Higher Education Studies.</w:t>
      </w:r>
      <w:r w:rsidR="001351A2">
        <w:t xml:space="preserve"> International students are only permitted to study VCE subjects </w:t>
      </w:r>
      <w:r w:rsidR="000B15D9">
        <w:t>delivered</w:t>
      </w:r>
      <w:r w:rsidR="001351A2">
        <w:t xml:space="preserve"> by CHES and not permitted to enrol in a higher education studies subject delivered by a university partner.</w:t>
      </w:r>
    </w:p>
    <w:p w14:paraId="50B09581" w14:textId="6414CEB5" w:rsidR="00B16383" w:rsidRDefault="00B16383" w:rsidP="00B16383">
      <w:pPr>
        <w:pStyle w:val="ListBullet"/>
        <w:keepNext/>
      </w:pPr>
      <w:r w:rsidRPr="00622B0E">
        <w:rPr>
          <w:b/>
        </w:rPr>
        <w:t>CRICOS</w:t>
      </w:r>
      <w:r>
        <w:t xml:space="preserve"> means Commonwealth Register of Institutions and Courses for Overseas Students.</w:t>
      </w:r>
    </w:p>
    <w:p w14:paraId="6DF79EDC" w14:textId="5AF341A4" w:rsidR="00B16383" w:rsidRPr="00B16383" w:rsidRDefault="00B16383" w:rsidP="00B16383">
      <w:pPr>
        <w:pStyle w:val="ListBullet"/>
        <w:keepNext/>
      </w:pPr>
      <w:r w:rsidRPr="00622B0E">
        <w:rPr>
          <w:b/>
        </w:rPr>
        <w:t>DE</w:t>
      </w:r>
      <w:r>
        <w:t xml:space="preserve"> or the department means</w:t>
      </w:r>
      <w:r w:rsidR="00072FDF">
        <w:t xml:space="preserve"> the</w:t>
      </w:r>
      <w:r>
        <w:t xml:space="preserve"> Department of Education in Victoria.</w:t>
      </w:r>
    </w:p>
    <w:p w14:paraId="395CE612" w14:textId="370221AD" w:rsidR="003A302F" w:rsidRPr="00A52752" w:rsidRDefault="003A302F" w:rsidP="008A0BFB">
      <w:pPr>
        <w:pStyle w:val="ListBullet"/>
        <w:keepNext/>
      </w:pPr>
      <w:r w:rsidRPr="00A52752">
        <w:rPr>
          <w:b/>
        </w:rPr>
        <w:t>DE (IED)</w:t>
      </w:r>
      <w:r w:rsidRPr="00A52752">
        <w:t xml:space="preserve"> </w:t>
      </w:r>
      <w:r w:rsidR="00B16383">
        <w:t>means the</w:t>
      </w:r>
      <w:r w:rsidR="00B16383" w:rsidRPr="00A52752">
        <w:t xml:space="preserve"> </w:t>
      </w:r>
      <w:r w:rsidRPr="00A52752">
        <w:t>Department of Education</w:t>
      </w:r>
      <w:r w:rsidR="007B641F">
        <w:t xml:space="preserve"> </w:t>
      </w:r>
      <w:r w:rsidRPr="00A52752">
        <w:t xml:space="preserve">– International Education Division. IED is the division in </w:t>
      </w:r>
      <w:r w:rsidR="0084481A">
        <w:t>the department</w:t>
      </w:r>
      <w:r w:rsidRPr="00A52752">
        <w:t xml:space="preserve"> that administers the </w:t>
      </w:r>
      <w:r w:rsidR="0084481A">
        <w:t>ISP</w:t>
      </w:r>
      <w:r w:rsidRPr="00A52752">
        <w:t xml:space="preserve"> in Victorian government schools. IED is not a separate entity to </w:t>
      </w:r>
      <w:r w:rsidR="0084481A">
        <w:t>the department, which</w:t>
      </w:r>
      <w:r w:rsidRPr="00A52752">
        <w:t xml:space="preserve"> is the CRICOS</w:t>
      </w:r>
      <w:r>
        <w:t>-</w:t>
      </w:r>
      <w:r w:rsidRPr="00A52752">
        <w:t>registered provider.</w:t>
      </w:r>
    </w:p>
    <w:p w14:paraId="3BF300AE" w14:textId="27B729B2" w:rsidR="003A302F" w:rsidRPr="0058700D" w:rsidRDefault="003A302F" w:rsidP="008A0BFB">
      <w:pPr>
        <w:pStyle w:val="ListBullet"/>
        <w:keepNext/>
      </w:pPr>
      <w:r w:rsidRPr="00A52752">
        <w:rPr>
          <w:b/>
        </w:rPr>
        <w:t>International students</w:t>
      </w:r>
      <w:r>
        <w:rPr>
          <w:b/>
        </w:rPr>
        <w:t xml:space="preserve"> or students </w:t>
      </w:r>
      <w:r w:rsidRPr="00A52752">
        <w:t xml:space="preserve">for the purpose of this policy are defined as </w:t>
      </w:r>
      <w:r w:rsidR="00A54ACA">
        <w:t xml:space="preserve">secondary school </w:t>
      </w:r>
      <w:r w:rsidRPr="00A52752">
        <w:t xml:space="preserve">students participating in the ISP under a </w:t>
      </w:r>
      <w:r w:rsidRPr="0058700D">
        <w:t xml:space="preserve">subclass 500 Student </w:t>
      </w:r>
      <w:r w:rsidR="00E47D14">
        <w:softHyphen/>
        <w:t xml:space="preserve">– </w:t>
      </w:r>
      <w:r w:rsidRPr="0058700D">
        <w:t>Schools visa.</w:t>
      </w:r>
    </w:p>
    <w:p w14:paraId="746DD944" w14:textId="42964171" w:rsidR="003A302F" w:rsidRPr="00A52752" w:rsidRDefault="003A302F" w:rsidP="003A302F">
      <w:pPr>
        <w:pStyle w:val="ListBullet"/>
      </w:pPr>
      <w:r w:rsidRPr="00A52752">
        <w:rPr>
          <w:b/>
        </w:rPr>
        <w:t>ISP</w:t>
      </w:r>
      <w:r w:rsidR="00B16383">
        <w:rPr>
          <w:b/>
        </w:rPr>
        <w:t xml:space="preserve"> </w:t>
      </w:r>
      <w:r w:rsidR="00B16383">
        <w:rPr>
          <w:bCs/>
        </w:rPr>
        <w:t>means International Student Program.</w:t>
      </w:r>
      <w:r w:rsidRPr="00A52752">
        <w:t xml:space="preserve"> </w:t>
      </w:r>
      <w:proofErr w:type="gramStart"/>
      <w:r w:rsidR="00B16383">
        <w:t>F</w:t>
      </w:r>
      <w:r w:rsidRPr="00A52752">
        <w:t>or the purpose of</w:t>
      </w:r>
      <w:proofErr w:type="gramEnd"/>
      <w:r w:rsidRPr="00A52752">
        <w:t xml:space="preserve"> this policy </w:t>
      </w:r>
      <w:r w:rsidR="00B16383">
        <w:t xml:space="preserve">it </w:t>
      </w:r>
      <w:r w:rsidRPr="00A52752">
        <w:t xml:space="preserve">is defined as </w:t>
      </w:r>
      <w:r w:rsidR="0084481A">
        <w:t>the department’s</w:t>
      </w:r>
      <w:r w:rsidRPr="00A52752">
        <w:t xml:space="preserve"> ISP administered by DE (IED).</w:t>
      </w:r>
    </w:p>
    <w:p w14:paraId="3534FF8A" w14:textId="45DF455D" w:rsidR="003A302F" w:rsidRPr="00281D89" w:rsidRDefault="003A302F" w:rsidP="003A302F">
      <w:pPr>
        <w:pStyle w:val="ListBullet"/>
      </w:pPr>
      <w:r>
        <w:rPr>
          <w:b/>
        </w:rPr>
        <w:t xml:space="preserve">Online learning </w:t>
      </w:r>
      <w:r w:rsidRPr="00281D89">
        <w:t xml:space="preserve">refers to </w:t>
      </w:r>
      <w:r>
        <w:t xml:space="preserve">studies mostly conducted through electronic </w:t>
      </w:r>
      <w:r w:rsidR="004D447B">
        <w:t xml:space="preserve">communication with </w:t>
      </w:r>
      <w:r w:rsidR="00C768FD">
        <w:t xml:space="preserve">the </w:t>
      </w:r>
      <w:r w:rsidR="004D447B">
        <w:t>VSL</w:t>
      </w:r>
      <w:r w:rsidR="00FA7B56">
        <w:t xml:space="preserve">, </w:t>
      </w:r>
      <w:r w:rsidR="00F3624A">
        <w:t>VSV</w:t>
      </w:r>
      <w:r w:rsidR="00FA7B56">
        <w:t>, VVLN and CHES</w:t>
      </w:r>
      <w:r w:rsidR="004D447B">
        <w:t xml:space="preserve">. </w:t>
      </w:r>
      <w:r>
        <w:t>The VSL refers to online learning as distance education</w:t>
      </w:r>
      <w:r w:rsidR="004246E8">
        <w:t xml:space="preserve"> which is not to be confused with our definition of distance education in this policy</w:t>
      </w:r>
      <w:r>
        <w:t>.</w:t>
      </w:r>
    </w:p>
    <w:p w14:paraId="4D3C1218" w14:textId="77777777" w:rsidR="003A302F" w:rsidRDefault="003A302F" w:rsidP="003A302F">
      <w:pPr>
        <w:pStyle w:val="ListBullet"/>
      </w:pPr>
      <w:r>
        <w:rPr>
          <w:b/>
        </w:rPr>
        <w:t xml:space="preserve">Parent </w:t>
      </w:r>
      <w:r w:rsidRPr="00281D89">
        <w:t>refers to the parent(s) or legal guardian</w:t>
      </w:r>
      <w:r>
        <w:t>(s)</w:t>
      </w:r>
      <w:r w:rsidRPr="00281D89">
        <w:t xml:space="preserve"> of an international studen</w:t>
      </w:r>
      <w:r>
        <w:t>t.</w:t>
      </w:r>
    </w:p>
    <w:p w14:paraId="148F0F11" w14:textId="2174EA70" w:rsidR="003A302F" w:rsidRPr="00281D89" w:rsidRDefault="003A302F" w:rsidP="003A302F">
      <w:pPr>
        <w:pStyle w:val="ListBullet"/>
      </w:pPr>
      <w:r>
        <w:rPr>
          <w:b/>
        </w:rPr>
        <w:t xml:space="preserve">Provider </w:t>
      </w:r>
      <w:r>
        <w:t xml:space="preserve">refers to </w:t>
      </w:r>
      <w:r w:rsidR="00BE7FB7">
        <w:t>VSL</w:t>
      </w:r>
      <w:r w:rsidR="00FA7B56">
        <w:t>,</w:t>
      </w:r>
      <w:r w:rsidR="001524D2">
        <w:t xml:space="preserve"> </w:t>
      </w:r>
      <w:r w:rsidR="00BE7FB7">
        <w:t>VSV</w:t>
      </w:r>
      <w:r w:rsidR="00FA7B56">
        <w:t>, VVLN and CHES</w:t>
      </w:r>
      <w:r w:rsidR="00E044EB">
        <w:t xml:space="preserve"> (Victorian government school</w:t>
      </w:r>
      <w:r w:rsidR="001524D2">
        <w:t>s</w:t>
      </w:r>
      <w:r w:rsidR="00E044EB">
        <w:t>)</w:t>
      </w:r>
      <w:r>
        <w:t>.</w:t>
      </w:r>
    </w:p>
    <w:p w14:paraId="4F41CBAD" w14:textId="45A4F27B" w:rsidR="003A302F" w:rsidRPr="00C56B32" w:rsidRDefault="003A302F" w:rsidP="003A302F">
      <w:pPr>
        <w:pStyle w:val="ListBullet"/>
      </w:pPr>
      <w:r w:rsidRPr="00C56B32">
        <w:rPr>
          <w:b/>
        </w:rPr>
        <w:t>School</w:t>
      </w:r>
      <w:r>
        <w:t xml:space="preserve"> means any Victorian government school accredited by DE (IED) to deliver </w:t>
      </w:r>
      <w:r w:rsidR="0084481A">
        <w:t>the ISP</w:t>
      </w:r>
      <w:r>
        <w:t>.</w:t>
      </w:r>
    </w:p>
    <w:p w14:paraId="2A2F9726" w14:textId="600F6697" w:rsidR="003A302F" w:rsidRDefault="003A302F" w:rsidP="003A302F">
      <w:pPr>
        <w:pStyle w:val="ListBullet"/>
      </w:pPr>
      <w:r>
        <w:rPr>
          <w:b/>
        </w:rPr>
        <w:t xml:space="preserve">School supervisor </w:t>
      </w:r>
      <w:r>
        <w:t xml:space="preserve">refers to a staff member at the school nominated </w:t>
      </w:r>
      <w:r w:rsidR="00170725">
        <w:t xml:space="preserve">by the principal </w:t>
      </w:r>
      <w:r>
        <w:t xml:space="preserve">to provide support to an international student participating in, or considering participating in, </w:t>
      </w:r>
      <w:r w:rsidR="00E47D14">
        <w:t>online learning</w:t>
      </w:r>
      <w:r>
        <w:t>.</w:t>
      </w:r>
    </w:p>
    <w:p w14:paraId="43FF17C8" w14:textId="19597747" w:rsidR="00AF42F6" w:rsidRPr="00AF42F6" w:rsidRDefault="00AF42F6" w:rsidP="003A302F">
      <w:pPr>
        <w:pStyle w:val="ListBullet"/>
      </w:pPr>
      <w:bookmarkStart w:id="5" w:name="_Hlk121321513"/>
      <w:r w:rsidRPr="00AF42F6">
        <w:rPr>
          <w:b/>
        </w:rPr>
        <w:t>VCE</w:t>
      </w:r>
      <w:r w:rsidRPr="00AF42F6">
        <w:t xml:space="preserve"> means Victorian Certificate of Education</w:t>
      </w:r>
      <w:r w:rsidR="00253D2E">
        <w:t>.</w:t>
      </w:r>
    </w:p>
    <w:bookmarkEnd w:id="5"/>
    <w:p w14:paraId="3A11576F" w14:textId="73C0BC27" w:rsidR="003A302F" w:rsidRDefault="003A302F" w:rsidP="003A302F">
      <w:pPr>
        <w:pStyle w:val="ListBullet"/>
      </w:pPr>
      <w:r w:rsidRPr="00B01EC5">
        <w:rPr>
          <w:b/>
        </w:rPr>
        <w:t>VSL</w:t>
      </w:r>
      <w:r>
        <w:t xml:space="preserve"> means Victorian School of Languages.</w:t>
      </w:r>
    </w:p>
    <w:p w14:paraId="75A5A93C" w14:textId="60780B21" w:rsidR="0015577C" w:rsidRDefault="0015577C" w:rsidP="003A302F">
      <w:pPr>
        <w:pStyle w:val="ListBullet"/>
      </w:pPr>
      <w:r>
        <w:rPr>
          <w:b/>
        </w:rPr>
        <w:t>VSV</w:t>
      </w:r>
      <w:r w:rsidRPr="0015577C">
        <w:t xml:space="preserve"> means Virtual School Victoria.</w:t>
      </w:r>
    </w:p>
    <w:p w14:paraId="538D2A12" w14:textId="2A79600A" w:rsidR="0081205D" w:rsidRPr="002452AB" w:rsidRDefault="0081205D" w:rsidP="003A302F">
      <w:pPr>
        <w:pStyle w:val="ListBullet"/>
      </w:pPr>
      <w:r>
        <w:rPr>
          <w:b/>
        </w:rPr>
        <w:t xml:space="preserve">VVLN </w:t>
      </w:r>
      <w:r w:rsidRPr="0081205D">
        <w:rPr>
          <w:bCs/>
        </w:rPr>
        <w:t>means Victorian Virtual Learning Network</w:t>
      </w:r>
      <w:r>
        <w:rPr>
          <w:bCs/>
        </w:rPr>
        <w:t xml:space="preserve"> </w:t>
      </w:r>
      <w:r>
        <w:t>(delivered through Bendigo Senior Secondary College)</w:t>
      </w:r>
      <w:r w:rsidRPr="0081205D">
        <w:rPr>
          <w:bCs/>
        </w:rPr>
        <w:t>.</w:t>
      </w:r>
    </w:p>
    <w:bookmarkEnd w:id="4"/>
    <w:p w14:paraId="4654081A" w14:textId="77777777" w:rsidR="003A302F" w:rsidRDefault="003A302F" w:rsidP="00CB0A2D">
      <w:pPr>
        <w:pStyle w:val="Heading2"/>
        <w:numPr>
          <w:ilvl w:val="1"/>
          <w:numId w:val="10"/>
        </w:numPr>
      </w:pPr>
      <w:r>
        <w:t xml:space="preserve">Policy </w:t>
      </w:r>
      <w:proofErr w:type="gramStart"/>
      <w:r>
        <w:t>contact</w:t>
      </w:r>
      <w:proofErr w:type="gramEnd"/>
      <w:r>
        <w:t xml:space="preserve"> and maintenance officer</w:t>
      </w:r>
    </w:p>
    <w:p w14:paraId="20C7B1ED" w14:textId="64E4CC72" w:rsidR="003A302F" w:rsidRDefault="00AD27F1" w:rsidP="003A302F">
      <w:pPr>
        <w:pStyle w:val="Authorisationtext"/>
        <w:shd w:val="clear" w:color="auto" w:fill="auto"/>
      </w:pPr>
      <w:bookmarkStart w:id="6" w:name="_Hlk21709352"/>
      <w:r>
        <w:t>Manager, Strategy and Quality Assurance Unit</w:t>
      </w:r>
    </w:p>
    <w:p w14:paraId="28019AD4" w14:textId="77777777" w:rsidR="003A302F" w:rsidRDefault="003A302F" w:rsidP="003A302F">
      <w:pPr>
        <w:pStyle w:val="Authorisationtext"/>
        <w:shd w:val="clear" w:color="auto" w:fill="auto"/>
      </w:pPr>
      <w:r>
        <w:t>International Education Division</w:t>
      </w:r>
    </w:p>
    <w:p w14:paraId="609D86AA" w14:textId="5AA818C2" w:rsidR="003A302F" w:rsidRDefault="009401C1" w:rsidP="003A302F">
      <w:pPr>
        <w:pStyle w:val="Authorisationtext"/>
        <w:shd w:val="clear" w:color="auto" w:fill="auto"/>
      </w:pPr>
      <w:r>
        <w:t xml:space="preserve">Level 28, 80 Collins Street, </w:t>
      </w:r>
      <w:r w:rsidR="003A302F">
        <w:t>Melbourne, Victoria 300</w:t>
      </w:r>
      <w:r>
        <w:t>0</w:t>
      </w:r>
    </w:p>
    <w:p w14:paraId="164404D2" w14:textId="769FBA3A" w:rsidR="003A302F" w:rsidRDefault="003A302F" w:rsidP="003A302F">
      <w:pPr>
        <w:pStyle w:val="Authorisationtext"/>
        <w:keepNext w:val="0"/>
        <w:shd w:val="clear" w:color="auto" w:fill="auto"/>
      </w:pPr>
      <w:r>
        <w:t xml:space="preserve">Email: </w:t>
      </w:r>
      <w:hyperlink r:id="rId29" w:history="1">
        <w:r w:rsidR="001A4108" w:rsidRPr="0082371D">
          <w:rPr>
            <w:rStyle w:val="Hyperlink"/>
          </w:rPr>
          <w:t>isp.quality@education.vic.gov</w:t>
        </w:r>
      </w:hyperlink>
      <w:r w:rsidR="001A4108">
        <w:rPr>
          <w:rStyle w:val="Hyperlink"/>
        </w:rPr>
        <w:t>.au</w:t>
      </w:r>
    </w:p>
    <w:p w14:paraId="4A79B6B1" w14:textId="4FC7DB08" w:rsidR="003A302F" w:rsidRDefault="004D447B" w:rsidP="003A302F">
      <w:pPr>
        <w:pStyle w:val="Authorisationtext"/>
        <w:keepNext w:val="0"/>
        <w:shd w:val="clear" w:color="auto" w:fill="auto"/>
      </w:pPr>
      <w:r>
        <w:t xml:space="preserve">Phone: </w:t>
      </w:r>
      <w:r w:rsidR="003A302F">
        <w:t>+ 61 3 7022 100</w:t>
      </w:r>
      <w:r w:rsidR="008110AA">
        <w:t>0</w:t>
      </w:r>
    </w:p>
    <w:bookmarkEnd w:id="6"/>
    <w:p w14:paraId="3A628C4D" w14:textId="77777777" w:rsidR="003A302F" w:rsidRDefault="003A302F" w:rsidP="00325FDF">
      <w:pPr>
        <w:pStyle w:val="Heading2"/>
        <w:numPr>
          <w:ilvl w:val="1"/>
          <w:numId w:val="10"/>
        </w:numPr>
        <w:shd w:val="clear" w:color="auto" w:fill="F2F2F2" w:themeFill="background1" w:themeFillShade="F2"/>
      </w:pPr>
      <w:r>
        <w:t>Authorised</w:t>
      </w:r>
    </w:p>
    <w:p w14:paraId="71AD444E" w14:textId="77777777" w:rsidR="003A302F" w:rsidRDefault="003A302F" w:rsidP="003A302F">
      <w:pPr>
        <w:pStyle w:val="Authorisationtext"/>
      </w:pPr>
    </w:p>
    <w:p w14:paraId="06C28693" w14:textId="77777777" w:rsidR="003A302F" w:rsidRPr="00AD2439" w:rsidRDefault="003A302F" w:rsidP="003A302F">
      <w:pPr>
        <w:pStyle w:val="Authorisationtext"/>
      </w:pPr>
      <w:r w:rsidRPr="00AD2439">
        <w:t>Executive Director, International Education Division</w:t>
      </w:r>
    </w:p>
    <w:p w14:paraId="6FB1656E" w14:textId="77777777" w:rsidR="003A302F" w:rsidRPr="00AD2439" w:rsidRDefault="003A302F" w:rsidP="003A302F">
      <w:pPr>
        <w:pStyle w:val="Authorisationtext"/>
      </w:pPr>
    </w:p>
    <w:p w14:paraId="038D175D" w14:textId="08F019C4" w:rsidR="003A302F" w:rsidRDefault="003A302F" w:rsidP="003A302F">
      <w:pPr>
        <w:pStyle w:val="Authorisationtext"/>
        <w:tabs>
          <w:tab w:val="left" w:pos="1985"/>
        </w:tabs>
      </w:pPr>
      <w:r w:rsidRPr="000942B0">
        <w:rPr>
          <w:b/>
        </w:rPr>
        <w:t>Date of authorisation</w:t>
      </w:r>
      <w:r w:rsidRPr="00AD2439">
        <w:t>:</w:t>
      </w:r>
      <w:r w:rsidRPr="00AD2439">
        <w:tab/>
      </w:r>
      <w:r w:rsidR="008561D5">
        <w:t>04</w:t>
      </w:r>
      <w:r w:rsidRPr="00AD2439">
        <w:t>/</w:t>
      </w:r>
      <w:r w:rsidR="008561D5">
        <w:t>07</w:t>
      </w:r>
      <w:r w:rsidRPr="00AD2439">
        <w:t>/</w:t>
      </w:r>
      <w:r w:rsidR="00312841" w:rsidRPr="00AD2439">
        <w:t>20</w:t>
      </w:r>
      <w:r w:rsidR="00312841">
        <w:t>2</w:t>
      </w:r>
      <w:r w:rsidR="00B566BD">
        <w:t>3</w:t>
      </w:r>
    </w:p>
    <w:p w14:paraId="44653D15" w14:textId="15218186" w:rsidR="002F00DF" w:rsidRDefault="00767C86" w:rsidP="002F00DF">
      <w:pPr>
        <w:pStyle w:val="Authorisationtext"/>
        <w:tabs>
          <w:tab w:val="left" w:pos="1985"/>
        </w:tabs>
      </w:pPr>
      <w:r>
        <w:rPr>
          <w:b/>
        </w:rPr>
        <w:t>Date l</w:t>
      </w:r>
      <w:r w:rsidR="002F00DF">
        <w:rPr>
          <w:b/>
        </w:rPr>
        <w:t>ast reviewed</w:t>
      </w:r>
      <w:r w:rsidR="002F00DF" w:rsidRPr="00AD2439">
        <w:t>:</w:t>
      </w:r>
      <w:r w:rsidR="002F00DF" w:rsidRPr="00AD2439">
        <w:tab/>
      </w:r>
      <w:r w:rsidR="001E0389">
        <w:t>13/11/2023</w:t>
      </w:r>
    </w:p>
    <w:p w14:paraId="56C5FB90" w14:textId="2C4A39AD" w:rsidR="003A302F" w:rsidRDefault="003A302F" w:rsidP="003A302F">
      <w:pPr>
        <w:pStyle w:val="Authorisationtext"/>
        <w:tabs>
          <w:tab w:val="left" w:pos="1985"/>
        </w:tabs>
      </w:pPr>
      <w:r w:rsidRPr="000942B0">
        <w:rPr>
          <w:b/>
        </w:rPr>
        <w:t>Review frequency</w:t>
      </w:r>
      <w:r w:rsidRPr="00AD2439">
        <w:t xml:space="preserve">: </w:t>
      </w:r>
      <w:r w:rsidRPr="00AD2439">
        <w:tab/>
        <w:t xml:space="preserve">This policy will be reviewed at minimum </w:t>
      </w:r>
      <w:r>
        <w:t xml:space="preserve">every 24 months </w:t>
      </w:r>
      <w:r w:rsidRPr="00AD2439">
        <w:t xml:space="preserve">or when any changes arise impacting its currency, </w:t>
      </w:r>
      <w:r>
        <w:tab/>
      </w:r>
      <w:r w:rsidRPr="00AD2439">
        <w:t>including legislative or regulation change.</w:t>
      </w:r>
      <w:bookmarkEnd w:id="0"/>
      <w:bookmarkEnd w:id="1"/>
    </w:p>
    <w:p w14:paraId="0450A6AC" w14:textId="77777777" w:rsidR="003A302F" w:rsidRDefault="003A302F" w:rsidP="003A302F">
      <w:pPr>
        <w:spacing w:after="0" w:line="240" w:lineRule="auto"/>
      </w:pPr>
    </w:p>
    <w:sectPr w:rsidR="003A302F" w:rsidSect="00D06EC9">
      <w:footerReference w:type="default" r:id="rId30"/>
      <w:headerReference w:type="first" r:id="rId31"/>
      <w:footerReference w:type="first" r:id="rId32"/>
      <w:pgSz w:w="11900" w:h="16840" w:code="9"/>
      <w:pgMar w:top="720" w:right="720" w:bottom="1701" w:left="720" w:header="567"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B1ED" w14:textId="77777777" w:rsidR="006260E2" w:rsidRDefault="006260E2">
      <w:pPr>
        <w:spacing w:line="240" w:lineRule="auto"/>
      </w:pPr>
      <w:r>
        <w:separator/>
      </w:r>
    </w:p>
  </w:endnote>
  <w:endnote w:type="continuationSeparator" w:id="0">
    <w:p w14:paraId="393FAF21" w14:textId="77777777" w:rsidR="006260E2" w:rsidRDefault="006260E2">
      <w:pPr>
        <w:spacing w:line="240" w:lineRule="auto"/>
      </w:pPr>
      <w:r>
        <w:continuationSeparator/>
      </w:r>
    </w:p>
  </w:endnote>
  <w:endnote w:type="continuationNotice" w:id="1">
    <w:p w14:paraId="1A49BB99" w14:textId="77777777" w:rsidR="006260E2" w:rsidRDefault="00626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9D0D25" w:rsidRPr="00394CF6" w:rsidRDefault="009D0D25" w:rsidP="00394CF6">
    <w:pPr>
      <w:pStyle w:val="Header"/>
      <w:rPr>
        <w:rFonts w:cs="Arial"/>
        <w:color w:val="7F7F7F" w:themeColor="text1" w:themeTint="80"/>
        <w:sz w:val="16"/>
        <w:szCs w:val="16"/>
      </w:rPr>
    </w:pPr>
  </w:p>
  <w:p w14:paraId="7B177369" w14:textId="2C91436D" w:rsidR="009D0D25" w:rsidRPr="00437D5A" w:rsidRDefault="009D0D25"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0829B6">
      <w:rPr>
        <w:noProof/>
      </w:rPr>
      <w:t>5</w:t>
    </w:r>
    <w:r w:rsidRPr="00437D5A">
      <w:fldChar w:fldCharType="end"/>
    </w:r>
    <w:r w:rsidRPr="00437D5A">
      <w:t xml:space="preserve"> of </w:t>
    </w:r>
    <w:r w:rsidR="00AF30CC">
      <w:fldChar w:fldCharType="begin"/>
    </w:r>
    <w:r w:rsidR="00AF30CC">
      <w:instrText xml:space="preserve"> NUMPAGES  \* Arabic  \* MERGEFORMAT </w:instrText>
    </w:r>
    <w:r w:rsidR="00AF30CC">
      <w:fldChar w:fldCharType="separate"/>
    </w:r>
    <w:r w:rsidR="000829B6">
      <w:rPr>
        <w:noProof/>
      </w:rPr>
      <w:t>5</w:t>
    </w:r>
    <w:r w:rsidR="00AF30CC">
      <w:rPr>
        <w:noProof/>
      </w:rPr>
      <w:fldChar w:fldCharType="end"/>
    </w:r>
  </w:p>
  <w:p w14:paraId="17E0D1E0" w14:textId="7E35A0B0" w:rsidR="00125917" w:rsidRPr="00437D5A" w:rsidRDefault="009D0D25" w:rsidP="00437D5A">
    <w:pPr>
      <w:pStyle w:val="Footer"/>
      <w:tabs>
        <w:tab w:val="clear" w:pos="10348"/>
        <w:tab w:val="right" w:pos="10460"/>
      </w:tabs>
    </w:pPr>
    <w:r>
      <w:t xml:space="preserve">Copyright State of Victoria </w:t>
    </w:r>
    <w:r w:rsidR="00B6770B">
      <w:t>2023</w:t>
    </w:r>
    <w:r w:rsidR="00125917">
      <w:tab/>
    </w:r>
    <w:r w:rsidR="00125917">
      <w:tab/>
      <w:t>Version 1.</w:t>
    </w:r>
    <w:r w:rsidR="008C1A50">
      <w:t>1</w:t>
    </w:r>
    <w:r w:rsidR="00152F71">
      <w:t xml:space="preserve">, as of </w:t>
    </w:r>
    <w:r w:rsidR="00AF30CC">
      <w:t>28</w:t>
    </w:r>
    <w:r w:rsidR="008C1A50">
      <w:t xml:space="preserve"> November</w:t>
    </w:r>
    <w:r w:rsidR="008561D5">
      <w:t xml:space="preserve"> </w:t>
    </w:r>
    <w:r w:rsidR="00B6770B">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7F364534" w:rsidR="009D0D25" w:rsidRPr="00D06EC9" w:rsidRDefault="00D06EC9" w:rsidP="00D06EC9">
    <w:pPr>
      <w:pStyle w:val="Footer"/>
      <w:pBdr>
        <w:top w:val="none" w:sz="0" w:space="0" w:color="auto"/>
      </w:pBdr>
    </w:pPr>
    <w:r>
      <w:rPr>
        <w:noProof/>
      </w:rPr>
      <w:drawing>
        <wp:inline distT="0" distB="0" distL="0" distR="0" wp14:anchorId="6009EA67" wp14:editId="77725DD6">
          <wp:extent cx="6624687" cy="7880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CB45" w14:textId="77777777" w:rsidR="006260E2" w:rsidRDefault="006260E2">
      <w:pPr>
        <w:spacing w:line="240" w:lineRule="auto"/>
      </w:pPr>
      <w:r>
        <w:separator/>
      </w:r>
    </w:p>
  </w:footnote>
  <w:footnote w:type="continuationSeparator" w:id="0">
    <w:p w14:paraId="5AA55434" w14:textId="77777777" w:rsidR="006260E2" w:rsidRDefault="006260E2">
      <w:pPr>
        <w:spacing w:line="240" w:lineRule="auto"/>
      </w:pPr>
      <w:r>
        <w:continuationSeparator/>
      </w:r>
    </w:p>
  </w:footnote>
  <w:footnote w:type="continuationNotice" w:id="1">
    <w:p w14:paraId="6ABEE97D" w14:textId="77777777" w:rsidR="006260E2" w:rsidRDefault="00626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7777777" w:rsidR="009D0D25" w:rsidRPr="00B367E9" w:rsidRDefault="009D0D25"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C4E3648"/>
    <w:multiLevelType w:val="multilevel"/>
    <w:tmpl w:val="4E14D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7D39409A"/>
    <w:multiLevelType w:val="multilevel"/>
    <w:tmpl w:val="AC70F576"/>
    <w:numStyleLink w:val="BulletList"/>
  </w:abstractNum>
  <w:num w:numId="1" w16cid:durableId="1229999997">
    <w:abstractNumId w:val="3"/>
  </w:num>
  <w:num w:numId="2" w16cid:durableId="150876130">
    <w:abstractNumId w:val="2"/>
  </w:num>
  <w:num w:numId="3" w16cid:durableId="1232615017">
    <w:abstractNumId w:val="1"/>
  </w:num>
  <w:num w:numId="4" w16cid:durableId="2116358951">
    <w:abstractNumId w:val="0"/>
  </w:num>
  <w:num w:numId="5" w16cid:durableId="348064610">
    <w:abstractNumId w:val="6"/>
  </w:num>
  <w:num w:numId="6" w16cid:durableId="878930092">
    <w:abstractNumId w:val="12"/>
  </w:num>
  <w:num w:numId="7" w16cid:durableId="988822161">
    <w:abstractNumId w:val="4"/>
  </w:num>
  <w:num w:numId="8" w16cid:durableId="1763183346">
    <w:abstractNumId w:val="8"/>
  </w:num>
  <w:num w:numId="9" w16cid:durableId="1144809572">
    <w:abstractNumId w:val="9"/>
  </w:num>
  <w:num w:numId="10" w16cid:durableId="267086501">
    <w:abstractNumId w:val="10"/>
  </w:num>
  <w:num w:numId="11" w16cid:durableId="1774780445">
    <w:abstractNumId w:val="7"/>
  </w:num>
  <w:num w:numId="12" w16cid:durableId="497044336">
    <w:abstractNumId w:val="11"/>
  </w:num>
  <w:num w:numId="13" w16cid:durableId="850996235">
    <w:abstractNumId w:val="5"/>
  </w:num>
  <w:num w:numId="14" w16cid:durableId="1391804908">
    <w:abstractNumId w:val="12"/>
  </w:num>
  <w:num w:numId="15" w16cid:durableId="472451275">
    <w:abstractNumId w:val="12"/>
  </w:num>
  <w:num w:numId="16" w16cid:durableId="17347382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ocumentProtection w:edit="trackedChange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15D"/>
    <w:rsid w:val="0000028A"/>
    <w:rsid w:val="00001D3B"/>
    <w:rsid w:val="0000315D"/>
    <w:rsid w:val="000046A7"/>
    <w:rsid w:val="00005C85"/>
    <w:rsid w:val="00005D4A"/>
    <w:rsid w:val="000064B9"/>
    <w:rsid w:val="0000661D"/>
    <w:rsid w:val="000113D0"/>
    <w:rsid w:val="00014B3A"/>
    <w:rsid w:val="00015127"/>
    <w:rsid w:val="00016CED"/>
    <w:rsid w:val="00023334"/>
    <w:rsid w:val="00027634"/>
    <w:rsid w:val="000303AF"/>
    <w:rsid w:val="000319CC"/>
    <w:rsid w:val="00032CEE"/>
    <w:rsid w:val="00033378"/>
    <w:rsid w:val="00034113"/>
    <w:rsid w:val="00036D8C"/>
    <w:rsid w:val="0004081F"/>
    <w:rsid w:val="00041775"/>
    <w:rsid w:val="00041D31"/>
    <w:rsid w:val="00044023"/>
    <w:rsid w:val="00045AD8"/>
    <w:rsid w:val="00046015"/>
    <w:rsid w:val="0005541D"/>
    <w:rsid w:val="000574DF"/>
    <w:rsid w:val="0006042A"/>
    <w:rsid w:val="0006740D"/>
    <w:rsid w:val="00067BAD"/>
    <w:rsid w:val="000710C1"/>
    <w:rsid w:val="00072E91"/>
    <w:rsid w:val="00072FDF"/>
    <w:rsid w:val="000738F7"/>
    <w:rsid w:val="0007427E"/>
    <w:rsid w:val="0008042C"/>
    <w:rsid w:val="000829B6"/>
    <w:rsid w:val="00085EA7"/>
    <w:rsid w:val="00086EE1"/>
    <w:rsid w:val="00090428"/>
    <w:rsid w:val="00090C33"/>
    <w:rsid w:val="000942B0"/>
    <w:rsid w:val="000953D6"/>
    <w:rsid w:val="00097F4F"/>
    <w:rsid w:val="000A04B7"/>
    <w:rsid w:val="000A16E6"/>
    <w:rsid w:val="000A2731"/>
    <w:rsid w:val="000A282B"/>
    <w:rsid w:val="000A371B"/>
    <w:rsid w:val="000A3754"/>
    <w:rsid w:val="000B15D9"/>
    <w:rsid w:val="000B4A52"/>
    <w:rsid w:val="000B5DDE"/>
    <w:rsid w:val="000B783D"/>
    <w:rsid w:val="000C0D6A"/>
    <w:rsid w:val="000C16BD"/>
    <w:rsid w:val="000C2E7D"/>
    <w:rsid w:val="000C31EC"/>
    <w:rsid w:val="000C5190"/>
    <w:rsid w:val="000C64C3"/>
    <w:rsid w:val="000D007F"/>
    <w:rsid w:val="000D10CA"/>
    <w:rsid w:val="000D1C2C"/>
    <w:rsid w:val="000D259A"/>
    <w:rsid w:val="000D485E"/>
    <w:rsid w:val="000D50FB"/>
    <w:rsid w:val="000D7024"/>
    <w:rsid w:val="000E0825"/>
    <w:rsid w:val="000E1791"/>
    <w:rsid w:val="000E1870"/>
    <w:rsid w:val="000E2C26"/>
    <w:rsid w:val="000E3FF6"/>
    <w:rsid w:val="000E5D45"/>
    <w:rsid w:val="000E6AB2"/>
    <w:rsid w:val="000F2998"/>
    <w:rsid w:val="000F393C"/>
    <w:rsid w:val="000F4D91"/>
    <w:rsid w:val="00100D34"/>
    <w:rsid w:val="00101A84"/>
    <w:rsid w:val="00102A2F"/>
    <w:rsid w:val="00106C00"/>
    <w:rsid w:val="001072CA"/>
    <w:rsid w:val="00107A2B"/>
    <w:rsid w:val="00107E7E"/>
    <w:rsid w:val="001100C6"/>
    <w:rsid w:val="001101EE"/>
    <w:rsid w:val="00112F97"/>
    <w:rsid w:val="001143EF"/>
    <w:rsid w:val="00117FE2"/>
    <w:rsid w:val="00124AAE"/>
    <w:rsid w:val="00124C62"/>
    <w:rsid w:val="001251B9"/>
    <w:rsid w:val="00125917"/>
    <w:rsid w:val="0012684A"/>
    <w:rsid w:val="00130B13"/>
    <w:rsid w:val="0013187D"/>
    <w:rsid w:val="00132DB7"/>
    <w:rsid w:val="00133184"/>
    <w:rsid w:val="00134631"/>
    <w:rsid w:val="00134A04"/>
    <w:rsid w:val="001351A2"/>
    <w:rsid w:val="00135471"/>
    <w:rsid w:val="00135543"/>
    <w:rsid w:val="00135A7C"/>
    <w:rsid w:val="00136ABD"/>
    <w:rsid w:val="00136DB6"/>
    <w:rsid w:val="00137408"/>
    <w:rsid w:val="0014425A"/>
    <w:rsid w:val="00144386"/>
    <w:rsid w:val="00145123"/>
    <w:rsid w:val="0014588F"/>
    <w:rsid w:val="00145BF2"/>
    <w:rsid w:val="00147F00"/>
    <w:rsid w:val="00150A5F"/>
    <w:rsid w:val="00150AC4"/>
    <w:rsid w:val="001524D2"/>
    <w:rsid w:val="00152B65"/>
    <w:rsid w:val="00152E77"/>
    <w:rsid w:val="00152F4D"/>
    <w:rsid w:val="00152F71"/>
    <w:rsid w:val="00154B85"/>
    <w:rsid w:val="0015577C"/>
    <w:rsid w:val="00155DCA"/>
    <w:rsid w:val="00156854"/>
    <w:rsid w:val="00160064"/>
    <w:rsid w:val="00160255"/>
    <w:rsid w:val="00161EB6"/>
    <w:rsid w:val="00164C80"/>
    <w:rsid w:val="001665D4"/>
    <w:rsid w:val="001677DD"/>
    <w:rsid w:val="00170725"/>
    <w:rsid w:val="00171435"/>
    <w:rsid w:val="00172735"/>
    <w:rsid w:val="001745EB"/>
    <w:rsid w:val="00174FF7"/>
    <w:rsid w:val="00176B93"/>
    <w:rsid w:val="00177A45"/>
    <w:rsid w:val="00177F80"/>
    <w:rsid w:val="001814C8"/>
    <w:rsid w:val="001878AD"/>
    <w:rsid w:val="00187D82"/>
    <w:rsid w:val="0019045E"/>
    <w:rsid w:val="0019082D"/>
    <w:rsid w:val="00194CB1"/>
    <w:rsid w:val="00197633"/>
    <w:rsid w:val="0019773D"/>
    <w:rsid w:val="001A2CDB"/>
    <w:rsid w:val="001A4108"/>
    <w:rsid w:val="001A53D7"/>
    <w:rsid w:val="001A5442"/>
    <w:rsid w:val="001A6A44"/>
    <w:rsid w:val="001A7136"/>
    <w:rsid w:val="001A72E2"/>
    <w:rsid w:val="001B14BD"/>
    <w:rsid w:val="001B1B97"/>
    <w:rsid w:val="001B3EC2"/>
    <w:rsid w:val="001B4110"/>
    <w:rsid w:val="001B5435"/>
    <w:rsid w:val="001B712F"/>
    <w:rsid w:val="001B7222"/>
    <w:rsid w:val="001C051C"/>
    <w:rsid w:val="001C3411"/>
    <w:rsid w:val="001C3CF1"/>
    <w:rsid w:val="001C3F9A"/>
    <w:rsid w:val="001C4AA4"/>
    <w:rsid w:val="001C70D0"/>
    <w:rsid w:val="001C725A"/>
    <w:rsid w:val="001D1D43"/>
    <w:rsid w:val="001D1D72"/>
    <w:rsid w:val="001D2B94"/>
    <w:rsid w:val="001E0389"/>
    <w:rsid w:val="001E3955"/>
    <w:rsid w:val="001E3C25"/>
    <w:rsid w:val="001E5B40"/>
    <w:rsid w:val="001F2A89"/>
    <w:rsid w:val="001F6643"/>
    <w:rsid w:val="001F6E93"/>
    <w:rsid w:val="001F73A2"/>
    <w:rsid w:val="001F768C"/>
    <w:rsid w:val="00200DB9"/>
    <w:rsid w:val="0020201E"/>
    <w:rsid w:val="0020305E"/>
    <w:rsid w:val="00203E4B"/>
    <w:rsid w:val="002056F3"/>
    <w:rsid w:val="0020669E"/>
    <w:rsid w:val="002076DF"/>
    <w:rsid w:val="0021013E"/>
    <w:rsid w:val="002106C8"/>
    <w:rsid w:val="00211AE2"/>
    <w:rsid w:val="0021202D"/>
    <w:rsid w:val="0021251C"/>
    <w:rsid w:val="00212A80"/>
    <w:rsid w:val="002131DC"/>
    <w:rsid w:val="00220C1B"/>
    <w:rsid w:val="002211AE"/>
    <w:rsid w:val="00222B2A"/>
    <w:rsid w:val="00223F77"/>
    <w:rsid w:val="00224B97"/>
    <w:rsid w:val="002271C7"/>
    <w:rsid w:val="00227971"/>
    <w:rsid w:val="0022797B"/>
    <w:rsid w:val="002326C1"/>
    <w:rsid w:val="0023475B"/>
    <w:rsid w:val="002362AE"/>
    <w:rsid w:val="00236CB0"/>
    <w:rsid w:val="00244F73"/>
    <w:rsid w:val="002450EE"/>
    <w:rsid w:val="00245318"/>
    <w:rsid w:val="00245D5F"/>
    <w:rsid w:val="0024608F"/>
    <w:rsid w:val="002477D8"/>
    <w:rsid w:val="002524E8"/>
    <w:rsid w:val="00253D2E"/>
    <w:rsid w:val="002573A4"/>
    <w:rsid w:val="00261516"/>
    <w:rsid w:val="00261D87"/>
    <w:rsid w:val="00267388"/>
    <w:rsid w:val="00267543"/>
    <w:rsid w:val="002707BB"/>
    <w:rsid w:val="00272A98"/>
    <w:rsid w:val="002730A8"/>
    <w:rsid w:val="0027327A"/>
    <w:rsid w:val="00273E77"/>
    <w:rsid w:val="00276BA0"/>
    <w:rsid w:val="00282C1A"/>
    <w:rsid w:val="0028666E"/>
    <w:rsid w:val="00286C27"/>
    <w:rsid w:val="00286CD4"/>
    <w:rsid w:val="002878AA"/>
    <w:rsid w:val="00287F09"/>
    <w:rsid w:val="00290676"/>
    <w:rsid w:val="0029076C"/>
    <w:rsid w:val="0029135E"/>
    <w:rsid w:val="0029177B"/>
    <w:rsid w:val="002928C7"/>
    <w:rsid w:val="002948E7"/>
    <w:rsid w:val="002952DE"/>
    <w:rsid w:val="00297E65"/>
    <w:rsid w:val="002A1373"/>
    <w:rsid w:val="002A21C9"/>
    <w:rsid w:val="002A3D1F"/>
    <w:rsid w:val="002A4120"/>
    <w:rsid w:val="002A53AF"/>
    <w:rsid w:val="002A5AC8"/>
    <w:rsid w:val="002A5F70"/>
    <w:rsid w:val="002B341F"/>
    <w:rsid w:val="002B3B7D"/>
    <w:rsid w:val="002B4416"/>
    <w:rsid w:val="002B480E"/>
    <w:rsid w:val="002B59C6"/>
    <w:rsid w:val="002B7B8A"/>
    <w:rsid w:val="002C09D4"/>
    <w:rsid w:val="002C1F9D"/>
    <w:rsid w:val="002C3C1B"/>
    <w:rsid w:val="002C4B0B"/>
    <w:rsid w:val="002C593C"/>
    <w:rsid w:val="002C6696"/>
    <w:rsid w:val="002D02B9"/>
    <w:rsid w:val="002D17F6"/>
    <w:rsid w:val="002D18F9"/>
    <w:rsid w:val="002D2ED8"/>
    <w:rsid w:val="002D75D7"/>
    <w:rsid w:val="002D79D9"/>
    <w:rsid w:val="002E330F"/>
    <w:rsid w:val="002E5438"/>
    <w:rsid w:val="002F00DF"/>
    <w:rsid w:val="002F39DA"/>
    <w:rsid w:val="002F5DCE"/>
    <w:rsid w:val="002F7718"/>
    <w:rsid w:val="00301002"/>
    <w:rsid w:val="00305270"/>
    <w:rsid w:val="00305E21"/>
    <w:rsid w:val="0031040E"/>
    <w:rsid w:val="00312841"/>
    <w:rsid w:val="0031503A"/>
    <w:rsid w:val="00315318"/>
    <w:rsid w:val="00315C2B"/>
    <w:rsid w:val="00317CD0"/>
    <w:rsid w:val="00317D98"/>
    <w:rsid w:val="003202B2"/>
    <w:rsid w:val="00320D7D"/>
    <w:rsid w:val="003230C3"/>
    <w:rsid w:val="00325FDF"/>
    <w:rsid w:val="00330D22"/>
    <w:rsid w:val="003377B0"/>
    <w:rsid w:val="00340236"/>
    <w:rsid w:val="003405B7"/>
    <w:rsid w:val="003420FC"/>
    <w:rsid w:val="00342978"/>
    <w:rsid w:val="00344EE6"/>
    <w:rsid w:val="0034560A"/>
    <w:rsid w:val="0034569A"/>
    <w:rsid w:val="00350668"/>
    <w:rsid w:val="00351A0A"/>
    <w:rsid w:val="003529BA"/>
    <w:rsid w:val="00352A6B"/>
    <w:rsid w:val="00355BE8"/>
    <w:rsid w:val="00356D51"/>
    <w:rsid w:val="00356FF1"/>
    <w:rsid w:val="003571DE"/>
    <w:rsid w:val="003606B8"/>
    <w:rsid w:val="00364D62"/>
    <w:rsid w:val="00371A90"/>
    <w:rsid w:val="0037323F"/>
    <w:rsid w:val="003741B6"/>
    <w:rsid w:val="0037509E"/>
    <w:rsid w:val="003755D4"/>
    <w:rsid w:val="003773FA"/>
    <w:rsid w:val="00377AB9"/>
    <w:rsid w:val="00381672"/>
    <w:rsid w:val="00384333"/>
    <w:rsid w:val="003900B5"/>
    <w:rsid w:val="00392389"/>
    <w:rsid w:val="00393214"/>
    <w:rsid w:val="0039397F"/>
    <w:rsid w:val="00394CF6"/>
    <w:rsid w:val="0039521C"/>
    <w:rsid w:val="00396BF2"/>
    <w:rsid w:val="0039794B"/>
    <w:rsid w:val="003A0034"/>
    <w:rsid w:val="003A0CCA"/>
    <w:rsid w:val="003A302F"/>
    <w:rsid w:val="003A3694"/>
    <w:rsid w:val="003A6418"/>
    <w:rsid w:val="003A7F81"/>
    <w:rsid w:val="003B10D1"/>
    <w:rsid w:val="003B194F"/>
    <w:rsid w:val="003B1E5B"/>
    <w:rsid w:val="003B2C18"/>
    <w:rsid w:val="003B6520"/>
    <w:rsid w:val="003B775D"/>
    <w:rsid w:val="003B7D65"/>
    <w:rsid w:val="003B7D88"/>
    <w:rsid w:val="003C123E"/>
    <w:rsid w:val="003C1570"/>
    <w:rsid w:val="003C1F23"/>
    <w:rsid w:val="003C1F65"/>
    <w:rsid w:val="003C3234"/>
    <w:rsid w:val="003C54CB"/>
    <w:rsid w:val="003C691F"/>
    <w:rsid w:val="003C70FD"/>
    <w:rsid w:val="003D0ADC"/>
    <w:rsid w:val="003D3D70"/>
    <w:rsid w:val="003D4436"/>
    <w:rsid w:val="003D7701"/>
    <w:rsid w:val="003E1926"/>
    <w:rsid w:val="003E23E4"/>
    <w:rsid w:val="003E33A4"/>
    <w:rsid w:val="003E4A03"/>
    <w:rsid w:val="003E52E0"/>
    <w:rsid w:val="003E722B"/>
    <w:rsid w:val="003E7CFD"/>
    <w:rsid w:val="003F22FE"/>
    <w:rsid w:val="003F3CDE"/>
    <w:rsid w:val="003F453C"/>
    <w:rsid w:val="003F4C57"/>
    <w:rsid w:val="003F5071"/>
    <w:rsid w:val="003F524E"/>
    <w:rsid w:val="003F7E09"/>
    <w:rsid w:val="00401413"/>
    <w:rsid w:val="00401432"/>
    <w:rsid w:val="00402307"/>
    <w:rsid w:val="00402932"/>
    <w:rsid w:val="0040356B"/>
    <w:rsid w:val="00405F82"/>
    <w:rsid w:val="004068E7"/>
    <w:rsid w:val="00410C4D"/>
    <w:rsid w:val="004111DA"/>
    <w:rsid w:val="00413669"/>
    <w:rsid w:val="004148BD"/>
    <w:rsid w:val="004226F4"/>
    <w:rsid w:val="00422FE4"/>
    <w:rsid w:val="004246E8"/>
    <w:rsid w:val="00427B01"/>
    <w:rsid w:val="0043145D"/>
    <w:rsid w:val="00431D64"/>
    <w:rsid w:val="004323F9"/>
    <w:rsid w:val="00432556"/>
    <w:rsid w:val="0043259C"/>
    <w:rsid w:val="004338C1"/>
    <w:rsid w:val="00434C8A"/>
    <w:rsid w:val="00435A7A"/>
    <w:rsid w:val="0043657C"/>
    <w:rsid w:val="00437D5A"/>
    <w:rsid w:val="00445DD2"/>
    <w:rsid w:val="004463D5"/>
    <w:rsid w:val="00446A63"/>
    <w:rsid w:val="00447C86"/>
    <w:rsid w:val="004505F5"/>
    <w:rsid w:val="00450883"/>
    <w:rsid w:val="00453D3D"/>
    <w:rsid w:val="004558C2"/>
    <w:rsid w:val="00455B03"/>
    <w:rsid w:val="0045648B"/>
    <w:rsid w:val="00457DF2"/>
    <w:rsid w:val="00457E70"/>
    <w:rsid w:val="00464D04"/>
    <w:rsid w:val="00466985"/>
    <w:rsid w:val="00470617"/>
    <w:rsid w:val="00470E2C"/>
    <w:rsid w:val="00472228"/>
    <w:rsid w:val="004734E2"/>
    <w:rsid w:val="004749F5"/>
    <w:rsid w:val="00474F85"/>
    <w:rsid w:val="004756B8"/>
    <w:rsid w:val="004817C1"/>
    <w:rsid w:val="00486530"/>
    <w:rsid w:val="00486A9E"/>
    <w:rsid w:val="00486BCE"/>
    <w:rsid w:val="00487E5A"/>
    <w:rsid w:val="00494657"/>
    <w:rsid w:val="00494E7A"/>
    <w:rsid w:val="00495B3B"/>
    <w:rsid w:val="00496AE5"/>
    <w:rsid w:val="004A1963"/>
    <w:rsid w:val="004A29C2"/>
    <w:rsid w:val="004A401E"/>
    <w:rsid w:val="004A5EBE"/>
    <w:rsid w:val="004A63E5"/>
    <w:rsid w:val="004A6605"/>
    <w:rsid w:val="004B0E7A"/>
    <w:rsid w:val="004B1B08"/>
    <w:rsid w:val="004B3EAF"/>
    <w:rsid w:val="004B4062"/>
    <w:rsid w:val="004B46AC"/>
    <w:rsid w:val="004B56D7"/>
    <w:rsid w:val="004C1C4A"/>
    <w:rsid w:val="004C27D6"/>
    <w:rsid w:val="004C2933"/>
    <w:rsid w:val="004C373C"/>
    <w:rsid w:val="004C5496"/>
    <w:rsid w:val="004C5ACA"/>
    <w:rsid w:val="004C6DE0"/>
    <w:rsid w:val="004C762A"/>
    <w:rsid w:val="004C7FC4"/>
    <w:rsid w:val="004D189B"/>
    <w:rsid w:val="004D2CD4"/>
    <w:rsid w:val="004D447B"/>
    <w:rsid w:val="004D47E1"/>
    <w:rsid w:val="004D488E"/>
    <w:rsid w:val="004D4A8B"/>
    <w:rsid w:val="004D6B9A"/>
    <w:rsid w:val="004D6D83"/>
    <w:rsid w:val="004E0ED1"/>
    <w:rsid w:val="004E10A8"/>
    <w:rsid w:val="004E409F"/>
    <w:rsid w:val="004F1299"/>
    <w:rsid w:val="004F1FFC"/>
    <w:rsid w:val="004F42F1"/>
    <w:rsid w:val="004F605E"/>
    <w:rsid w:val="004F6C8F"/>
    <w:rsid w:val="004F747C"/>
    <w:rsid w:val="004F77FB"/>
    <w:rsid w:val="00501435"/>
    <w:rsid w:val="005041CB"/>
    <w:rsid w:val="0050681A"/>
    <w:rsid w:val="00506F21"/>
    <w:rsid w:val="005107A5"/>
    <w:rsid w:val="00511E4E"/>
    <w:rsid w:val="005134FE"/>
    <w:rsid w:val="0051593B"/>
    <w:rsid w:val="005171AC"/>
    <w:rsid w:val="00522A77"/>
    <w:rsid w:val="0052388F"/>
    <w:rsid w:val="0052405C"/>
    <w:rsid w:val="00524E62"/>
    <w:rsid w:val="00524F26"/>
    <w:rsid w:val="00532CD2"/>
    <w:rsid w:val="00533AA2"/>
    <w:rsid w:val="00547D2B"/>
    <w:rsid w:val="00547F70"/>
    <w:rsid w:val="00547FA4"/>
    <w:rsid w:val="005514A3"/>
    <w:rsid w:val="00552822"/>
    <w:rsid w:val="005529E4"/>
    <w:rsid w:val="00555EC7"/>
    <w:rsid w:val="005566E9"/>
    <w:rsid w:val="005609A3"/>
    <w:rsid w:val="0056140C"/>
    <w:rsid w:val="0056185C"/>
    <w:rsid w:val="00561DE7"/>
    <w:rsid w:val="0056297A"/>
    <w:rsid w:val="005646F7"/>
    <w:rsid w:val="00566D76"/>
    <w:rsid w:val="00571536"/>
    <w:rsid w:val="00571D33"/>
    <w:rsid w:val="005728F3"/>
    <w:rsid w:val="00573783"/>
    <w:rsid w:val="0057418C"/>
    <w:rsid w:val="005749E4"/>
    <w:rsid w:val="00581550"/>
    <w:rsid w:val="0058165A"/>
    <w:rsid w:val="00581E1F"/>
    <w:rsid w:val="00582418"/>
    <w:rsid w:val="00582696"/>
    <w:rsid w:val="0058380F"/>
    <w:rsid w:val="00585759"/>
    <w:rsid w:val="00591D45"/>
    <w:rsid w:val="00593117"/>
    <w:rsid w:val="00593449"/>
    <w:rsid w:val="00594930"/>
    <w:rsid w:val="0059509E"/>
    <w:rsid w:val="005A0A52"/>
    <w:rsid w:val="005A16D5"/>
    <w:rsid w:val="005A19C9"/>
    <w:rsid w:val="005A2550"/>
    <w:rsid w:val="005A458B"/>
    <w:rsid w:val="005A5F87"/>
    <w:rsid w:val="005B0E48"/>
    <w:rsid w:val="005B2BA4"/>
    <w:rsid w:val="005B3514"/>
    <w:rsid w:val="005B5E1A"/>
    <w:rsid w:val="005B7A77"/>
    <w:rsid w:val="005C0671"/>
    <w:rsid w:val="005C0C7A"/>
    <w:rsid w:val="005C0E76"/>
    <w:rsid w:val="005C0EFE"/>
    <w:rsid w:val="005C19BD"/>
    <w:rsid w:val="005C35B8"/>
    <w:rsid w:val="005C5612"/>
    <w:rsid w:val="005C6366"/>
    <w:rsid w:val="005C6523"/>
    <w:rsid w:val="005D0525"/>
    <w:rsid w:val="005D553D"/>
    <w:rsid w:val="005E0570"/>
    <w:rsid w:val="005E1A66"/>
    <w:rsid w:val="005E1FF9"/>
    <w:rsid w:val="005E2769"/>
    <w:rsid w:val="005E39CE"/>
    <w:rsid w:val="005F2213"/>
    <w:rsid w:val="005F3C64"/>
    <w:rsid w:val="005F441A"/>
    <w:rsid w:val="005F4C9E"/>
    <w:rsid w:val="005F7666"/>
    <w:rsid w:val="006026FE"/>
    <w:rsid w:val="00604D69"/>
    <w:rsid w:val="00605920"/>
    <w:rsid w:val="00607E90"/>
    <w:rsid w:val="00610556"/>
    <w:rsid w:val="0061163A"/>
    <w:rsid w:val="00612CF3"/>
    <w:rsid w:val="0061324D"/>
    <w:rsid w:val="00613644"/>
    <w:rsid w:val="00615885"/>
    <w:rsid w:val="006200D3"/>
    <w:rsid w:val="00621621"/>
    <w:rsid w:val="00621D5E"/>
    <w:rsid w:val="0062572E"/>
    <w:rsid w:val="006257D4"/>
    <w:rsid w:val="006260E2"/>
    <w:rsid w:val="00627E19"/>
    <w:rsid w:val="00630F76"/>
    <w:rsid w:val="00631C8B"/>
    <w:rsid w:val="00632D04"/>
    <w:rsid w:val="00641A91"/>
    <w:rsid w:val="006446ED"/>
    <w:rsid w:val="00651662"/>
    <w:rsid w:val="00654F0E"/>
    <w:rsid w:val="00654F86"/>
    <w:rsid w:val="006575CE"/>
    <w:rsid w:val="0066065D"/>
    <w:rsid w:val="00662DD6"/>
    <w:rsid w:val="00662E7E"/>
    <w:rsid w:val="00665E38"/>
    <w:rsid w:val="006670EB"/>
    <w:rsid w:val="006729B3"/>
    <w:rsid w:val="00675A9A"/>
    <w:rsid w:val="006807B4"/>
    <w:rsid w:val="00682C81"/>
    <w:rsid w:val="00683DCD"/>
    <w:rsid w:val="00683E94"/>
    <w:rsid w:val="00684AD9"/>
    <w:rsid w:val="006874CE"/>
    <w:rsid w:val="00690F01"/>
    <w:rsid w:val="00693B2B"/>
    <w:rsid w:val="00695EE1"/>
    <w:rsid w:val="00696162"/>
    <w:rsid w:val="006A0D67"/>
    <w:rsid w:val="006A100C"/>
    <w:rsid w:val="006A1ACB"/>
    <w:rsid w:val="006A3271"/>
    <w:rsid w:val="006A3CAC"/>
    <w:rsid w:val="006A4835"/>
    <w:rsid w:val="006A6477"/>
    <w:rsid w:val="006A74C8"/>
    <w:rsid w:val="006B490A"/>
    <w:rsid w:val="006B5282"/>
    <w:rsid w:val="006B5E40"/>
    <w:rsid w:val="006B5F8C"/>
    <w:rsid w:val="006B7DEF"/>
    <w:rsid w:val="006C1D99"/>
    <w:rsid w:val="006D6A2F"/>
    <w:rsid w:val="006E06A7"/>
    <w:rsid w:val="006E0FC0"/>
    <w:rsid w:val="006E1A87"/>
    <w:rsid w:val="006E2467"/>
    <w:rsid w:val="006E364C"/>
    <w:rsid w:val="006E3A48"/>
    <w:rsid w:val="006E65E0"/>
    <w:rsid w:val="006E6B84"/>
    <w:rsid w:val="006E74E3"/>
    <w:rsid w:val="006F0473"/>
    <w:rsid w:val="006F0720"/>
    <w:rsid w:val="006F28CF"/>
    <w:rsid w:val="006F28E5"/>
    <w:rsid w:val="006F617D"/>
    <w:rsid w:val="006F7286"/>
    <w:rsid w:val="00701F64"/>
    <w:rsid w:val="0070243A"/>
    <w:rsid w:val="0070253B"/>
    <w:rsid w:val="00703E27"/>
    <w:rsid w:val="0070464B"/>
    <w:rsid w:val="00710568"/>
    <w:rsid w:val="007122C7"/>
    <w:rsid w:val="00712D00"/>
    <w:rsid w:val="00712E49"/>
    <w:rsid w:val="0071418B"/>
    <w:rsid w:val="00714AFD"/>
    <w:rsid w:val="00715C16"/>
    <w:rsid w:val="00717200"/>
    <w:rsid w:val="007174B8"/>
    <w:rsid w:val="007176D9"/>
    <w:rsid w:val="00720D66"/>
    <w:rsid w:val="00721272"/>
    <w:rsid w:val="00721358"/>
    <w:rsid w:val="00721807"/>
    <w:rsid w:val="007252FC"/>
    <w:rsid w:val="0072626A"/>
    <w:rsid w:val="0073315A"/>
    <w:rsid w:val="0073398D"/>
    <w:rsid w:val="00735F4D"/>
    <w:rsid w:val="00736043"/>
    <w:rsid w:val="007404AB"/>
    <w:rsid w:val="00740B77"/>
    <w:rsid w:val="00741521"/>
    <w:rsid w:val="0074203E"/>
    <w:rsid w:val="007435A7"/>
    <w:rsid w:val="00743B8C"/>
    <w:rsid w:val="00744EF5"/>
    <w:rsid w:val="0074547C"/>
    <w:rsid w:val="007479AC"/>
    <w:rsid w:val="00750762"/>
    <w:rsid w:val="00750B04"/>
    <w:rsid w:val="007530F4"/>
    <w:rsid w:val="0075457F"/>
    <w:rsid w:val="007551FB"/>
    <w:rsid w:val="00755FBB"/>
    <w:rsid w:val="0076133F"/>
    <w:rsid w:val="00761411"/>
    <w:rsid w:val="0076370B"/>
    <w:rsid w:val="0076375E"/>
    <w:rsid w:val="00767720"/>
    <w:rsid w:val="00767C86"/>
    <w:rsid w:val="0077131F"/>
    <w:rsid w:val="007729E5"/>
    <w:rsid w:val="00772B5E"/>
    <w:rsid w:val="00773872"/>
    <w:rsid w:val="00776EEA"/>
    <w:rsid w:val="007779B1"/>
    <w:rsid w:val="00777CD0"/>
    <w:rsid w:val="00780805"/>
    <w:rsid w:val="0078230A"/>
    <w:rsid w:val="007849C4"/>
    <w:rsid w:val="00785033"/>
    <w:rsid w:val="0078521A"/>
    <w:rsid w:val="00785381"/>
    <w:rsid w:val="00785FEC"/>
    <w:rsid w:val="0078766C"/>
    <w:rsid w:val="007902C5"/>
    <w:rsid w:val="00790697"/>
    <w:rsid w:val="00791DF8"/>
    <w:rsid w:val="007920DC"/>
    <w:rsid w:val="00795263"/>
    <w:rsid w:val="00796555"/>
    <w:rsid w:val="007A096F"/>
    <w:rsid w:val="007A12DD"/>
    <w:rsid w:val="007A1579"/>
    <w:rsid w:val="007A1865"/>
    <w:rsid w:val="007A265D"/>
    <w:rsid w:val="007A2BEF"/>
    <w:rsid w:val="007A6E6D"/>
    <w:rsid w:val="007A7745"/>
    <w:rsid w:val="007B1F2D"/>
    <w:rsid w:val="007B2F37"/>
    <w:rsid w:val="007B3D5D"/>
    <w:rsid w:val="007B5472"/>
    <w:rsid w:val="007B5802"/>
    <w:rsid w:val="007B641F"/>
    <w:rsid w:val="007C0626"/>
    <w:rsid w:val="007C2448"/>
    <w:rsid w:val="007C382E"/>
    <w:rsid w:val="007C40F0"/>
    <w:rsid w:val="007D014B"/>
    <w:rsid w:val="007D1F18"/>
    <w:rsid w:val="007D2EC9"/>
    <w:rsid w:val="007D555C"/>
    <w:rsid w:val="007E0B45"/>
    <w:rsid w:val="007E11B0"/>
    <w:rsid w:val="007E5D46"/>
    <w:rsid w:val="007E5F88"/>
    <w:rsid w:val="007E64AB"/>
    <w:rsid w:val="007E70B3"/>
    <w:rsid w:val="007F0ECE"/>
    <w:rsid w:val="007F35FF"/>
    <w:rsid w:val="007F508B"/>
    <w:rsid w:val="007F5C5C"/>
    <w:rsid w:val="007F6278"/>
    <w:rsid w:val="007F7E26"/>
    <w:rsid w:val="00803AA9"/>
    <w:rsid w:val="00803CE8"/>
    <w:rsid w:val="00804578"/>
    <w:rsid w:val="00805659"/>
    <w:rsid w:val="00805A29"/>
    <w:rsid w:val="00806ECD"/>
    <w:rsid w:val="00810594"/>
    <w:rsid w:val="008110AA"/>
    <w:rsid w:val="008119A7"/>
    <w:rsid w:val="0081205D"/>
    <w:rsid w:val="00814303"/>
    <w:rsid w:val="00815178"/>
    <w:rsid w:val="00815DFD"/>
    <w:rsid w:val="008210E7"/>
    <w:rsid w:val="00821BC6"/>
    <w:rsid w:val="0082216D"/>
    <w:rsid w:val="0082550C"/>
    <w:rsid w:val="00825F76"/>
    <w:rsid w:val="00826B76"/>
    <w:rsid w:val="008322ED"/>
    <w:rsid w:val="00834187"/>
    <w:rsid w:val="00835025"/>
    <w:rsid w:val="00835CA4"/>
    <w:rsid w:val="00836DBB"/>
    <w:rsid w:val="00840ABB"/>
    <w:rsid w:val="0084116B"/>
    <w:rsid w:val="0084481A"/>
    <w:rsid w:val="0085199F"/>
    <w:rsid w:val="00851C86"/>
    <w:rsid w:val="00851E1E"/>
    <w:rsid w:val="00855162"/>
    <w:rsid w:val="00855D08"/>
    <w:rsid w:val="008561D5"/>
    <w:rsid w:val="00856C59"/>
    <w:rsid w:val="008571D8"/>
    <w:rsid w:val="00857B9F"/>
    <w:rsid w:val="008602DB"/>
    <w:rsid w:val="00862CAC"/>
    <w:rsid w:val="00862F58"/>
    <w:rsid w:val="0086699C"/>
    <w:rsid w:val="00867D6D"/>
    <w:rsid w:val="0087116A"/>
    <w:rsid w:val="00872889"/>
    <w:rsid w:val="0087468B"/>
    <w:rsid w:val="00874A3E"/>
    <w:rsid w:val="008754B6"/>
    <w:rsid w:val="00876A89"/>
    <w:rsid w:val="008801AB"/>
    <w:rsid w:val="00881364"/>
    <w:rsid w:val="00881AEE"/>
    <w:rsid w:val="008821A1"/>
    <w:rsid w:val="00883A6B"/>
    <w:rsid w:val="008902A4"/>
    <w:rsid w:val="00892157"/>
    <w:rsid w:val="00893059"/>
    <w:rsid w:val="00893C06"/>
    <w:rsid w:val="0089415C"/>
    <w:rsid w:val="00894D36"/>
    <w:rsid w:val="00894E25"/>
    <w:rsid w:val="00895ED0"/>
    <w:rsid w:val="00896A39"/>
    <w:rsid w:val="008972D9"/>
    <w:rsid w:val="0089731A"/>
    <w:rsid w:val="00897E75"/>
    <w:rsid w:val="008A0BFB"/>
    <w:rsid w:val="008A2EE3"/>
    <w:rsid w:val="008A7E5F"/>
    <w:rsid w:val="008B0289"/>
    <w:rsid w:val="008B083C"/>
    <w:rsid w:val="008B1485"/>
    <w:rsid w:val="008B207D"/>
    <w:rsid w:val="008B332A"/>
    <w:rsid w:val="008B6234"/>
    <w:rsid w:val="008C0753"/>
    <w:rsid w:val="008C0C07"/>
    <w:rsid w:val="008C128B"/>
    <w:rsid w:val="008C1A50"/>
    <w:rsid w:val="008C1A9F"/>
    <w:rsid w:val="008C3652"/>
    <w:rsid w:val="008C3F26"/>
    <w:rsid w:val="008C3FB9"/>
    <w:rsid w:val="008C5814"/>
    <w:rsid w:val="008D1541"/>
    <w:rsid w:val="008D1546"/>
    <w:rsid w:val="008D19D9"/>
    <w:rsid w:val="008D5498"/>
    <w:rsid w:val="008D5B0A"/>
    <w:rsid w:val="008E04BC"/>
    <w:rsid w:val="008E160D"/>
    <w:rsid w:val="008E2CDE"/>
    <w:rsid w:val="008E3113"/>
    <w:rsid w:val="008F179B"/>
    <w:rsid w:val="008F2690"/>
    <w:rsid w:val="008F3BF0"/>
    <w:rsid w:val="008F453A"/>
    <w:rsid w:val="00900B38"/>
    <w:rsid w:val="009032B6"/>
    <w:rsid w:val="00903707"/>
    <w:rsid w:val="00903EFB"/>
    <w:rsid w:val="0090464A"/>
    <w:rsid w:val="00905B2F"/>
    <w:rsid w:val="00906A8B"/>
    <w:rsid w:val="00907DB9"/>
    <w:rsid w:val="0091104F"/>
    <w:rsid w:val="00913FB7"/>
    <w:rsid w:val="00914995"/>
    <w:rsid w:val="00915DA7"/>
    <w:rsid w:val="00915FAF"/>
    <w:rsid w:val="0091651A"/>
    <w:rsid w:val="0092015B"/>
    <w:rsid w:val="009217DC"/>
    <w:rsid w:val="00922E8A"/>
    <w:rsid w:val="00923E06"/>
    <w:rsid w:val="00924A7B"/>
    <w:rsid w:val="00924C8C"/>
    <w:rsid w:val="009260B3"/>
    <w:rsid w:val="00926502"/>
    <w:rsid w:val="009266DB"/>
    <w:rsid w:val="00926BF6"/>
    <w:rsid w:val="0092789B"/>
    <w:rsid w:val="00927AE6"/>
    <w:rsid w:val="00930C48"/>
    <w:rsid w:val="00932123"/>
    <w:rsid w:val="00932B1D"/>
    <w:rsid w:val="00937460"/>
    <w:rsid w:val="009401C1"/>
    <w:rsid w:val="0094065B"/>
    <w:rsid w:val="009413B7"/>
    <w:rsid w:val="0094753D"/>
    <w:rsid w:val="00947CED"/>
    <w:rsid w:val="00950232"/>
    <w:rsid w:val="009506FA"/>
    <w:rsid w:val="00951C39"/>
    <w:rsid w:val="009604B7"/>
    <w:rsid w:val="00961FCB"/>
    <w:rsid w:val="00963012"/>
    <w:rsid w:val="009650BC"/>
    <w:rsid w:val="00965429"/>
    <w:rsid w:val="009655A4"/>
    <w:rsid w:val="00967E24"/>
    <w:rsid w:val="009719D4"/>
    <w:rsid w:val="00972F7D"/>
    <w:rsid w:val="0097413A"/>
    <w:rsid w:val="0097557C"/>
    <w:rsid w:val="00976C7C"/>
    <w:rsid w:val="00976E18"/>
    <w:rsid w:val="00977672"/>
    <w:rsid w:val="00980ED7"/>
    <w:rsid w:val="00983039"/>
    <w:rsid w:val="009848C7"/>
    <w:rsid w:val="00985971"/>
    <w:rsid w:val="0099132F"/>
    <w:rsid w:val="00993323"/>
    <w:rsid w:val="009937BE"/>
    <w:rsid w:val="00993882"/>
    <w:rsid w:val="009953F6"/>
    <w:rsid w:val="00995B3B"/>
    <w:rsid w:val="00997979"/>
    <w:rsid w:val="009A20EC"/>
    <w:rsid w:val="009A2D14"/>
    <w:rsid w:val="009A4209"/>
    <w:rsid w:val="009A4712"/>
    <w:rsid w:val="009A554E"/>
    <w:rsid w:val="009A7158"/>
    <w:rsid w:val="009A7492"/>
    <w:rsid w:val="009B0621"/>
    <w:rsid w:val="009B27EE"/>
    <w:rsid w:val="009B317D"/>
    <w:rsid w:val="009B7ACE"/>
    <w:rsid w:val="009B7C46"/>
    <w:rsid w:val="009C1C85"/>
    <w:rsid w:val="009C35B7"/>
    <w:rsid w:val="009C4D09"/>
    <w:rsid w:val="009C526E"/>
    <w:rsid w:val="009C56EF"/>
    <w:rsid w:val="009C7C60"/>
    <w:rsid w:val="009D0D25"/>
    <w:rsid w:val="009D3FB4"/>
    <w:rsid w:val="009D46DE"/>
    <w:rsid w:val="009D4E47"/>
    <w:rsid w:val="009D5EA8"/>
    <w:rsid w:val="009D5F9E"/>
    <w:rsid w:val="009D62FF"/>
    <w:rsid w:val="009D6AD3"/>
    <w:rsid w:val="009D796B"/>
    <w:rsid w:val="009D7F7C"/>
    <w:rsid w:val="009E0393"/>
    <w:rsid w:val="009E2114"/>
    <w:rsid w:val="009E24F0"/>
    <w:rsid w:val="009E2DEE"/>
    <w:rsid w:val="009E3628"/>
    <w:rsid w:val="009E3D6A"/>
    <w:rsid w:val="009E4833"/>
    <w:rsid w:val="009E4AE6"/>
    <w:rsid w:val="009E54AF"/>
    <w:rsid w:val="009E5E86"/>
    <w:rsid w:val="009E6F19"/>
    <w:rsid w:val="009E7ED0"/>
    <w:rsid w:val="009F0405"/>
    <w:rsid w:val="009F1A42"/>
    <w:rsid w:val="009F4062"/>
    <w:rsid w:val="009F503E"/>
    <w:rsid w:val="009F57C0"/>
    <w:rsid w:val="009F69B8"/>
    <w:rsid w:val="009F7AA1"/>
    <w:rsid w:val="00A02173"/>
    <w:rsid w:val="00A06798"/>
    <w:rsid w:val="00A06A67"/>
    <w:rsid w:val="00A06D87"/>
    <w:rsid w:val="00A07553"/>
    <w:rsid w:val="00A10A7E"/>
    <w:rsid w:val="00A10CC6"/>
    <w:rsid w:val="00A12340"/>
    <w:rsid w:val="00A12A4B"/>
    <w:rsid w:val="00A14490"/>
    <w:rsid w:val="00A15F22"/>
    <w:rsid w:val="00A16B2E"/>
    <w:rsid w:val="00A17792"/>
    <w:rsid w:val="00A21C77"/>
    <w:rsid w:val="00A21EC2"/>
    <w:rsid w:val="00A23618"/>
    <w:rsid w:val="00A236B7"/>
    <w:rsid w:val="00A245F7"/>
    <w:rsid w:val="00A24D95"/>
    <w:rsid w:val="00A24F93"/>
    <w:rsid w:val="00A253C5"/>
    <w:rsid w:val="00A25CD4"/>
    <w:rsid w:val="00A25DD9"/>
    <w:rsid w:val="00A261CB"/>
    <w:rsid w:val="00A303EA"/>
    <w:rsid w:val="00A41A80"/>
    <w:rsid w:val="00A41D10"/>
    <w:rsid w:val="00A44933"/>
    <w:rsid w:val="00A47D17"/>
    <w:rsid w:val="00A47E1C"/>
    <w:rsid w:val="00A50EE0"/>
    <w:rsid w:val="00A52C7B"/>
    <w:rsid w:val="00A54ACA"/>
    <w:rsid w:val="00A6213B"/>
    <w:rsid w:val="00A62FFA"/>
    <w:rsid w:val="00A64E15"/>
    <w:rsid w:val="00A65A7E"/>
    <w:rsid w:val="00A67FAE"/>
    <w:rsid w:val="00A70033"/>
    <w:rsid w:val="00A745D5"/>
    <w:rsid w:val="00A7469C"/>
    <w:rsid w:val="00A77445"/>
    <w:rsid w:val="00A77C49"/>
    <w:rsid w:val="00A81893"/>
    <w:rsid w:val="00A831F7"/>
    <w:rsid w:val="00A849A5"/>
    <w:rsid w:val="00A8697C"/>
    <w:rsid w:val="00A90171"/>
    <w:rsid w:val="00A908EC"/>
    <w:rsid w:val="00A91122"/>
    <w:rsid w:val="00A9182F"/>
    <w:rsid w:val="00A95732"/>
    <w:rsid w:val="00A9674A"/>
    <w:rsid w:val="00AA419A"/>
    <w:rsid w:val="00AB00BD"/>
    <w:rsid w:val="00AB0DB9"/>
    <w:rsid w:val="00AB1CD2"/>
    <w:rsid w:val="00AB27EF"/>
    <w:rsid w:val="00AB4ABF"/>
    <w:rsid w:val="00AB5318"/>
    <w:rsid w:val="00AC0148"/>
    <w:rsid w:val="00AC26A7"/>
    <w:rsid w:val="00AC3904"/>
    <w:rsid w:val="00AD06D9"/>
    <w:rsid w:val="00AD0ED7"/>
    <w:rsid w:val="00AD2439"/>
    <w:rsid w:val="00AD27F1"/>
    <w:rsid w:val="00AD3CA6"/>
    <w:rsid w:val="00AE035C"/>
    <w:rsid w:val="00AE1902"/>
    <w:rsid w:val="00AE3901"/>
    <w:rsid w:val="00AE471F"/>
    <w:rsid w:val="00AE5444"/>
    <w:rsid w:val="00AE7329"/>
    <w:rsid w:val="00AE79C3"/>
    <w:rsid w:val="00AE7C4D"/>
    <w:rsid w:val="00AE7D41"/>
    <w:rsid w:val="00AF27E9"/>
    <w:rsid w:val="00AF30CC"/>
    <w:rsid w:val="00AF323A"/>
    <w:rsid w:val="00AF3FFC"/>
    <w:rsid w:val="00AF42F6"/>
    <w:rsid w:val="00AF5088"/>
    <w:rsid w:val="00AF613B"/>
    <w:rsid w:val="00AF7EE7"/>
    <w:rsid w:val="00B00505"/>
    <w:rsid w:val="00B0073A"/>
    <w:rsid w:val="00B00A29"/>
    <w:rsid w:val="00B01B3E"/>
    <w:rsid w:val="00B01EC5"/>
    <w:rsid w:val="00B02786"/>
    <w:rsid w:val="00B0673E"/>
    <w:rsid w:val="00B067B9"/>
    <w:rsid w:val="00B06BBF"/>
    <w:rsid w:val="00B071AC"/>
    <w:rsid w:val="00B1159B"/>
    <w:rsid w:val="00B1195A"/>
    <w:rsid w:val="00B11A6E"/>
    <w:rsid w:val="00B134F4"/>
    <w:rsid w:val="00B14702"/>
    <w:rsid w:val="00B16383"/>
    <w:rsid w:val="00B2210B"/>
    <w:rsid w:val="00B235EF"/>
    <w:rsid w:val="00B26756"/>
    <w:rsid w:val="00B27247"/>
    <w:rsid w:val="00B30EE2"/>
    <w:rsid w:val="00B31E7B"/>
    <w:rsid w:val="00B32E5D"/>
    <w:rsid w:val="00B330FC"/>
    <w:rsid w:val="00B3468E"/>
    <w:rsid w:val="00B35E70"/>
    <w:rsid w:val="00B367E9"/>
    <w:rsid w:val="00B37709"/>
    <w:rsid w:val="00B37E65"/>
    <w:rsid w:val="00B40B7F"/>
    <w:rsid w:val="00B414E1"/>
    <w:rsid w:val="00B41E6C"/>
    <w:rsid w:val="00B46801"/>
    <w:rsid w:val="00B46985"/>
    <w:rsid w:val="00B47946"/>
    <w:rsid w:val="00B54D08"/>
    <w:rsid w:val="00B566BD"/>
    <w:rsid w:val="00B623E3"/>
    <w:rsid w:val="00B62558"/>
    <w:rsid w:val="00B64BCB"/>
    <w:rsid w:val="00B65782"/>
    <w:rsid w:val="00B662D4"/>
    <w:rsid w:val="00B66979"/>
    <w:rsid w:val="00B6770B"/>
    <w:rsid w:val="00B721B0"/>
    <w:rsid w:val="00B76254"/>
    <w:rsid w:val="00B76EC5"/>
    <w:rsid w:val="00B7723E"/>
    <w:rsid w:val="00B77AF9"/>
    <w:rsid w:val="00B855B7"/>
    <w:rsid w:val="00B85DF4"/>
    <w:rsid w:val="00B8651A"/>
    <w:rsid w:val="00B9099B"/>
    <w:rsid w:val="00B91815"/>
    <w:rsid w:val="00B92E6E"/>
    <w:rsid w:val="00B9380F"/>
    <w:rsid w:val="00B93B87"/>
    <w:rsid w:val="00B94043"/>
    <w:rsid w:val="00B95489"/>
    <w:rsid w:val="00B9577D"/>
    <w:rsid w:val="00B95E6E"/>
    <w:rsid w:val="00B964F9"/>
    <w:rsid w:val="00BA0155"/>
    <w:rsid w:val="00BA0224"/>
    <w:rsid w:val="00BA4A88"/>
    <w:rsid w:val="00BB0C15"/>
    <w:rsid w:val="00BB47F8"/>
    <w:rsid w:val="00BC1B09"/>
    <w:rsid w:val="00BC3C29"/>
    <w:rsid w:val="00BC5F5F"/>
    <w:rsid w:val="00BC6CEE"/>
    <w:rsid w:val="00BD06F7"/>
    <w:rsid w:val="00BD10E6"/>
    <w:rsid w:val="00BD2301"/>
    <w:rsid w:val="00BD3DC3"/>
    <w:rsid w:val="00BD4268"/>
    <w:rsid w:val="00BD646E"/>
    <w:rsid w:val="00BE09C6"/>
    <w:rsid w:val="00BE2715"/>
    <w:rsid w:val="00BE29EE"/>
    <w:rsid w:val="00BE39F7"/>
    <w:rsid w:val="00BE4008"/>
    <w:rsid w:val="00BE5F99"/>
    <w:rsid w:val="00BE66CB"/>
    <w:rsid w:val="00BE7FB7"/>
    <w:rsid w:val="00BF1D10"/>
    <w:rsid w:val="00BF207A"/>
    <w:rsid w:val="00BF6F85"/>
    <w:rsid w:val="00BF71BB"/>
    <w:rsid w:val="00C003B6"/>
    <w:rsid w:val="00C00A26"/>
    <w:rsid w:val="00C024C7"/>
    <w:rsid w:val="00C028EA"/>
    <w:rsid w:val="00C13C77"/>
    <w:rsid w:val="00C14A9E"/>
    <w:rsid w:val="00C20202"/>
    <w:rsid w:val="00C206A8"/>
    <w:rsid w:val="00C20BA6"/>
    <w:rsid w:val="00C21017"/>
    <w:rsid w:val="00C22FE6"/>
    <w:rsid w:val="00C25167"/>
    <w:rsid w:val="00C26BE2"/>
    <w:rsid w:val="00C31A9B"/>
    <w:rsid w:val="00C33DD0"/>
    <w:rsid w:val="00C43316"/>
    <w:rsid w:val="00C45F6B"/>
    <w:rsid w:val="00C46DBC"/>
    <w:rsid w:val="00C4701C"/>
    <w:rsid w:val="00C51360"/>
    <w:rsid w:val="00C53A10"/>
    <w:rsid w:val="00C55247"/>
    <w:rsid w:val="00C55849"/>
    <w:rsid w:val="00C57D72"/>
    <w:rsid w:val="00C6087D"/>
    <w:rsid w:val="00C61CF7"/>
    <w:rsid w:val="00C62504"/>
    <w:rsid w:val="00C63471"/>
    <w:rsid w:val="00C64F64"/>
    <w:rsid w:val="00C65EED"/>
    <w:rsid w:val="00C7119D"/>
    <w:rsid w:val="00C731DE"/>
    <w:rsid w:val="00C74D79"/>
    <w:rsid w:val="00C768FD"/>
    <w:rsid w:val="00C76DEA"/>
    <w:rsid w:val="00C83B33"/>
    <w:rsid w:val="00C84DA8"/>
    <w:rsid w:val="00C8604B"/>
    <w:rsid w:val="00C861B4"/>
    <w:rsid w:val="00C934E9"/>
    <w:rsid w:val="00C93C3D"/>
    <w:rsid w:val="00C950FF"/>
    <w:rsid w:val="00C96647"/>
    <w:rsid w:val="00CA113C"/>
    <w:rsid w:val="00CA15F4"/>
    <w:rsid w:val="00CA202F"/>
    <w:rsid w:val="00CA26BD"/>
    <w:rsid w:val="00CA3452"/>
    <w:rsid w:val="00CA61A6"/>
    <w:rsid w:val="00CA6E21"/>
    <w:rsid w:val="00CA7FEC"/>
    <w:rsid w:val="00CB07A3"/>
    <w:rsid w:val="00CB0A2D"/>
    <w:rsid w:val="00CB1F25"/>
    <w:rsid w:val="00CB2175"/>
    <w:rsid w:val="00CB6D16"/>
    <w:rsid w:val="00CC0599"/>
    <w:rsid w:val="00CC09BC"/>
    <w:rsid w:val="00CC2003"/>
    <w:rsid w:val="00CD17A0"/>
    <w:rsid w:val="00CD4729"/>
    <w:rsid w:val="00CD4BC0"/>
    <w:rsid w:val="00CD721F"/>
    <w:rsid w:val="00CD7FBE"/>
    <w:rsid w:val="00CE23A6"/>
    <w:rsid w:val="00CE24B6"/>
    <w:rsid w:val="00CE5DDF"/>
    <w:rsid w:val="00CE63F0"/>
    <w:rsid w:val="00CF1D4D"/>
    <w:rsid w:val="00CF2FEF"/>
    <w:rsid w:val="00CF4F80"/>
    <w:rsid w:val="00CF6757"/>
    <w:rsid w:val="00CF7A35"/>
    <w:rsid w:val="00CF7AA9"/>
    <w:rsid w:val="00D003A3"/>
    <w:rsid w:val="00D00425"/>
    <w:rsid w:val="00D0073A"/>
    <w:rsid w:val="00D01D2A"/>
    <w:rsid w:val="00D0205D"/>
    <w:rsid w:val="00D034BB"/>
    <w:rsid w:val="00D04429"/>
    <w:rsid w:val="00D04C76"/>
    <w:rsid w:val="00D053E8"/>
    <w:rsid w:val="00D05BB5"/>
    <w:rsid w:val="00D06EC9"/>
    <w:rsid w:val="00D10B8F"/>
    <w:rsid w:val="00D121F5"/>
    <w:rsid w:val="00D17537"/>
    <w:rsid w:val="00D20ECD"/>
    <w:rsid w:val="00D217DC"/>
    <w:rsid w:val="00D23091"/>
    <w:rsid w:val="00D240D5"/>
    <w:rsid w:val="00D242EC"/>
    <w:rsid w:val="00D24974"/>
    <w:rsid w:val="00D2544B"/>
    <w:rsid w:val="00D25452"/>
    <w:rsid w:val="00D3209A"/>
    <w:rsid w:val="00D33629"/>
    <w:rsid w:val="00D34C16"/>
    <w:rsid w:val="00D36900"/>
    <w:rsid w:val="00D36EEC"/>
    <w:rsid w:val="00D37C6B"/>
    <w:rsid w:val="00D411CA"/>
    <w:rsid w:val="00D4196B"/>
    <w:rsid w:val="00D41CB8"/>
    <w:rsid w:val="00D43386"/>
    <w:rsid w:val="00D4582E"/>
    <w:rsid w:val="00D45B13"/>
    <w:rsid w:val="00D45DD8"/>
    <w:rsid w:val="00D47995"/>
    <w:rsid w:val="00D507AC"/>
    <w:rsid w:val="00D50FB4"/>
    <w:rsid w:val="00D546BC"/>
    <w:rsid w:val="00D54A06"/>
    <w:rsid w:val="00D56054"/>
    <w:rsid w:val="00D5745F"/>
    <w:rsid w:val="00D57DB4"/>
    <w:rsid w:val="00D607B7"/>
    <w:rsid w:val="00D60A4F"/>
    <w:rsid w:val="00D60F1D"/>
    <w:rsid w:val="00D60FCA"/>
    <w:rsid w:val="00D61197"/>
    <w:rsid w:val="00D629A8"/>
    <w:rsid w:val="00D629D4"/>
    <w:rsid w:val="00D63717"/>
    <w:rsid w:val="00D648A3"/>
    <w:rsid w:val="00D656F8"/>
    <w:rsid w:val="00D658E0"/>
    <w:rsid w:val="00D67213"/>
    <w:rsid w:val="00D67961"/>
    <w:rsid w:val="00D703D6"/>
    <w:rsid w:val="00D706BD"/>
    <w:rsid w:val="00D7190D"/>
    <w:rsid w:val="00D723FB"/>
    <w:rsid w:val="00D73568"/>
    <w:rsid w:val="00D73F59"/>
    <w:rsid w:val="00D73FEF"/>
    <w:rsid w:val="00D75164"/>
    <w:rsid w:val="00D75402"/>
    <w:rsid w:val="00D75915"/>
    <w:rsid w:val="00D759B0"/>
    <w:rsid w:val="00D76D85"/>
    <w:rsid w:val="00D86B09"/>
    <w:rsid w:val="00D91C9F"/>
    <w:rsid w:val="00D9264C"/>
    <w:rsid w:val="00D945D9"/>
    <w:rsid w:val="00D958AF"/>
    <w:rsid w:val="00D95FD6"/>
    <w:rsid w:val="00D965D6"/>
    <w:rsid w:val="00D970A2"/>
    <w:rsid w:val="00DA044E"/>
    <w:rsid w:val="00DA18DE"/>
    <w:rsid w:val="00DA1BF9"/>
    <w:rsid w:val="00DA3F45"/>
    <w:rsid w:val="00DA45F1"/>
    <w:rsid w:val="00DA68C5"/>
    <w:rsid w:val="00DB1290"/>
    <w:rsid w:val="00DB211D"/>
    <w:rsid w:val="00DB29AD"/>
    <w:rsid w:val="00DB614C"/>
    <w:rsid w:val="00DB61AB"/>
    <w:rsid w:val="00DB6BA5"/>
    <w:rsid w:val="00DB74ED"/>
    <w:rsid w:val="00DB7D0B"/>
    <w:rsid w:val="00DC113E"/>
    <w:rsid w:val="00DC428A"/>
    <w:rsid w:val="00DC4B21"/>
    <w:rsid w:val="00DC5B7B"/>
    <w:rsid w:val="00DC72FE"/>
    <w:rsid w:val="00DC7E99"/>
    <w:rsid w:val="00DD026C"/>
    <w:rsid w:val="00DD6467"/>
    <w:rsid w:val="00DD7EFA"/>
    <w:rsid w:val="00DE0D3B"/>
    <w:rsid w:val="00DE4573"/>
    <w:rsid w:val="00DE6640"/>
    <w:rsid w:val="00DE7C8C"/>
    <w:rsid w:val="00DE7D97"/>
    <w:rsid w:val="00DF0343"/>
    <w:rsid w:val="00DF0A96"/>
    <w:rsid w:val="00DF33CE"/>
    <w:rsid w:val="00DF5FF2"/>
    <w:rsid w:val="00DF61E7"/>
    <w:rsid w:val="00DF6528"/>
    <w:rsid w:val="00DF7691"/>
    <w:rsid w:val="00E00574"/>
    <w:rsid w:val="00E044EB"/>
    <w:rsid w:val="00E04D99"/>
    <w:rsid w:val="00E06877"/>
    <w:rsid w:val="00E06A61"/>
    <w:rsid w:val="00E070A0"/>
    <w:rsid w:val="00E072D0"/>
    <w:rsid w:val="00E109AC"/>
    <w:rsid w:val="00E14069"/>
    <w:rsid w:val="00E158D7"/>
    <w:rsid w:val="00E17654"/>
    <w:rsid w:val="00E17A5A"/>
    <w:rsid w:val="00E21C0A"/>
    <w:rsid w:val="00E2249E"/>
    <w:rsid w:val="00E24A23"/>
    <w:rsid w:val="00E263D0"/>
    <w:rsid w:val="00E27473"/>
    <w:rsid w:val="00E301D7"/>
    <w:rsid w:val="00E32508"/>
    <w:rsid w:val="00E3438A"/>
    <w:rsid w:val="00E34825"/>
    <w:rsid w:val="00E41540"/>
    <w:rsid w:val="00E457A4"/>
    <w:rsid w:val="00E47D14"/>
    <w:rsid w:val="00E47E9E"/>
    <w:rsid w:val="00E523D1"/>
    <w:rsid w:val="00E5279E"/>
    <w:rsid w:val="00E542CA"/>
    <w:rsid w:val="00E54B3B"/>
    <w:rsid w:val="00E55322"/>
    <w:rsid w:val="00E56F70"/>
    <w:rsid w:val="00E62E89"/>
    <w:rsid w:val="00E66655"/>
    <w:rsid w:val="00E6770D"/>
    <w:rsid w:val="00E67D10"/>
    <w:rsid w:val="00E7071D"/>
    <w:rsid w:val="00E74499"/>
    <w:rsid w:val="00E81D4E"/>
    <w:rsid w:val="00E833D5"/>
    <w:rsid w:val="00E83A45"/>
    <w:rsid w:val="00E83CD0"/>
    <w:rsid w:val="00E84BFF"/>
    <w:rsid w:val="00E855CA"/>
    <w:rsid w:val="00E85DEB"/>
    <w:rsid w:val="00E864E5"/>
    <w:rsid w:val="00E86E34"/>
    <w:rsid w:val="00E9293D"/>
    <w:rsid w:val="00E93D38"/>
    <w:rsid w:val="00E969A6"/>
    <w:rsid w:val="00E97156"/>
    <w:rsid w:val="00EA2085"/>
    <w:rsid w:val="00EA4710"/>
    <w:rsid w:val="00EA6421"/>
    <w:rsid w:val="00EA7C79"/>
    <w:rsid w:val="00EB0F88"/>
    <w:rsid w:val="00EB1A0F"/>
    <w:rsid w:val="00EB1B29"/>
    <w:rsid w:val="00EB2A31"/>
    <w:rsid w:val="00EB4F7A"/>
    <w:rsid w:val="00EB7625"/>
    <w:rsid w:val="00EC05E8"/>
    <w:rsid w:val="00EC0E7D"/>
    <w:rsid w:val="00EC4ABB"/>
    <w:rsid w:val="00EC610B"/>
    <w:rsid w:val="00ED0D01"/>
    <w:rsid w:val="00ED25F2"/>
    <w:rsid w:val="00ED3556"/>
    <w:rsid w:val="00ED4304"/>
    <w:rsid w:val="00ED5105"/>
    <w:rsid w:val="00ED57FE"/>
    <w:rsid w:val="00ED610D"/>
    <w:rsid w:val="00ED6236"/>
    <w:rsid w:val="00EE0647"/>
    <w:rsid w:val="00EE2B99"/>
    <w:rsid w:val="00EE321A"/>
    <w:rsid w:val="00EE3A62"/>
    <w:rsid w:val="00EE4360"/>
    <w:rsid w:val="00EE488D"/>
    <w:rsid w:val="00EE63BF"/>
    <w:rsid w:val="00EF10B1"/>
    <w:rsid w:val="00EF47AC"/>
    <w:rsid w:val="00EF6FE1"/>
    <w:rsid w:val="00F02878"/>
    <w:rsid w:val="00F04643"/>
    <w:rsid w:val="00F0491A"/>
    <w:rsid w:val="00F065A3"/>
    <w:rsid w:val="00F07953"/>
    <w:rsid w:val="00F13270"/>
    <w:rsid w:val="00F13F43"/>
    <w:rsid w:val="00F14790"/>
    <w:rsid w:val="00F244C7"/>
    <w:rsid w:val="00F25321"/>
    <w:rsid w:val="00F31D15"/>
    <w:rsid w:val="00F33271"/>
    <w:rsid w:val="00F34DF5"/>
    <w:rsid w:val="00F3573C"/>
    <w:rsid w:val="00F3624A"/>
    <w:rsid w:val="00F36AE6"/>
    <w:rsid w:val="00F37135"/>
    <w:rsid w:val="00F43C9C"/>
    <w:rsid w:val="00F43FC8"/>
    <w:rsid w:val="00F44D9C"/>
    <w:rsid w:val="00F526E0"/>
    <w:rsid w:val="00F5387A"/>
    <w:rsid w:val="00F54A89"/>
    <w:rsid w:val="00F66DE7"/>
    <w:rsid w:val="00F67690"/>
    <w:rsid w:val="00F70DE1"/>
    <w:rsid w:val="00F71079"/>
    <w:rsid w:val="00F7437B"/>
    <w:rsid w:val="00F80B04"/>
    <w:rsid w:val="00F80E3A"/>
    <w:rsid w:val="00F80F56"/>
    <w:rsid w:val="00F81311"/>
    <w:rsid w:val="00F81453"/>
    <w:rsid w:val="00F818DE"/>
    <w:rsid w:val="00F82399"/>
    <w:rsid w:val="00F83870"/>
    <w:rsid w:val="00F85B0B"/>
    <w:rsid w:val="00F87324"/>
    <w:rsid w:val="00F93B10"/>
    <w:rsid w:val="00F958EB"/>
    <w:rsid w:val="00F96A81"/>
    <w:rsid w:val="00F96F0E"/>
    <w:rsid w:val="00FA2E49"/>
    <w:rsid w:val="00FA300A"/>
    <w:rsid w:val="00FA3406"/>
    <w:rsid w:val="00FA6F47"/>
    <w:rsid w:val="00FA7B56"/>
    <w:rsid w:val="00FA7C93"/>
    <w:rsid w:val="00FB560E"/>
    <w:rsid w:val="00FB6A15"/>
    <w:rsid w:val="00FC1EF3"/>
    <w:rsid w:val="00FC2973"/>
    <w:rsid w:val="00FC41DA"/>
    <w:rsid w:val="00FC7626"/>
    <w:rsid w:val="00FD22B0"/>
    <w:rsid w:val="00FD568C"/>
    <w:rsid w:val="00FD5995"/>
    <w:rsid w:val="00FD5A3A"/>
    <w:rsid w:val="00FD5C3E"/>
    <w:rsid w:val="00FD7940"/>
    <w:rsid w:val="00FE02F6"/>
    <w:rsid w:val="00FE16A2"/>
    <w:rsid w:val="00FE188E"/>
    <w:rsid w:val="00FE4095"/>
    <w:rsid w:val="00FE5729"/>
    <w:rsid w:val="00FE5B9C"/>
    <w:rsid w:val="00FE6ABC"/>
    <w:rsid w:val="00FF36A4"/>
    <w:rsid w:val="00FF67A6"/>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805659"/>
    <w:pPr>
      <w:numPr>
        <w:numId w:val="6"/>
      </w:numPr>
      <w:spacing w:before="40" w:after="40"/>
    </w:pPr>
    <w:rPr>
      <w:rFonts w:ascii="Arial" w:eastAsiaTheme="minorHAnsi" w:hAnsi="Arial"/>
      <w:color w:val="333333"/>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8801AB"/>
    <w:pPr>
      <w:numPr>
        <w:numId w:val="11"/>
      </w:numPr>
      <w:spacing w:before="40" w:after="40" w:line="240" w:lineRule="auto"/>
    </w:pPr>
    <w:rPr>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64D04"/>
    <w:rPr>
      <w:color w:val="8D009F" w:themeColor="followedHyperlink"/>
      <w:u w:val="single"/>
    </w:rPr>
  </w:style>
  <w:style w:type="paragraph" w:styleId="ListParagraph">
    <w:name w:val="List Paragraph"/>
    <w:basedOn w:val="Normal"/>
    <w:uiPriority w:val="34"/>
    <w:qFormat/>
    <w:rsid w:val="00B06BBF"/>
    <w:pPr>
      <w:ind w:left="720"/>
      <w:contextualSpacing/>
    </w:pPr>
  </w:style>
  <w:style w:type="character" w:customStyle="1" w:styleId="UnresolvedMention2">
    <w:name w:val="Unresolved Mention2"/>
    <w:basedOn w:val="DefaultParagraphFont"/>
    <w:uiPriority w:val="99"/>
    <w:semiHidden/>
    <w:unhideWhenUsed/>
    <w:rsid w:val="00E74499"/>
    <w:rPr>
      <w:color w:val="605E5C"/>
      <w:shd w:val="clear" w:color="auto" w:fill="E1DFDD"/>
    </w:rPr>
  </w:style>
  <w:style w:type="character" w:styleId="UnresolvedMention">
    <w:name w:val="Unresolved Mention"/>
    <w:basedOn w:val="DefaultParagraphFont"/>
    <w:uiPriority w:val="99"/>
    <w:semiHidden/>
    <w:unhideWhenUsed/>
    <w:rsid w:val="005C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883">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y.vic.gov.au/Shared%20Documents/en/School_Toolkit/ISP_Online_Studies_Procedure.docx" TargetMode="External"/><Relationship Id="rId18" Type="http://schemas.openxmlformats.org/officeDocument/2006/relationships/hyperlink" Target="https://www.education.vic.gov.au/PAL/acceptable-use-agreement-for-upper-primary-secondary-schools-guidelines-template.docx" TargetMode="External"/><Relationship Id="rId26" Type="http://schemas.openxmlformats.org/officeDocument/2006/relationships/hyperlink" Target="https://www.study.vic.gov.au/Shared%20Documents/en/School_Toolkit/ISP_Attendance_Policy.docx" TargetMode="External"/><Relationship Id="rId3" Type="http://schemas.openxmlformats.org/officeDocument/2006/relationships/customXml" Target="../customXml/item3.xml"/><Relationship Id="rId21" Type="http://schemas.openxmlformats.org/officeDocument/2006/relationships/hyperlink" Target="https://www.study.vic.gov.au/Shared%20Documents/en/School_Toolkit/ISP_Complaints_and_Appeals_Policy.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PAL/acceptable-use-agreement-for-upper-primary-secondary-schools-guidelines-template.docx" TargetMode="External"/><Relationship Id="rId17" Type="http://schemas.openxmlformats.org/officeDocument/2006/relationships/hyperlink" Target="https://www.study.vic.gov.au/Shared%20Documents/en/School_Toolkit/ISP_Course_Progress_Policy.docx" TargetMode="External"/><Relationship Id="rId25" Type="http://schemas.openxmlformats.org/officeDocument/2006/relationships/hyperlink" Target="https://www.study.vic.gov.au/Shared%20Documents/en/School_Toolkit/ISP_Course_Progress_Policy.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udy.vic.gov.au/Shared%20Documents/en/School_Toolkit/ISP_Course_Progress_Policy.docx" TargetMode="External"/><Relationship Id="rId20" Type="http://schemas.openxmlformats.org/officeDocument/2006/relationships/hyperlink" Target="https://www2.education.vic.gov.au/pal/child-safe-standards/policy" TargetMode="External"/><Relationship Id="rId29" Type="http://schemas.openxmlformats.org/officeDocument/2006/relationships/hyperlink" Target="mailto:isp.quality@education.vi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vic.gov.au/Shared%20Documents/en/School_Toolkit/ISP_Online_Studies_Assessment.docx" TargetMode="External"/><Relationship Id="rId24" Type="http://schemas.openxmlformats.org/officeDocument/2006/relationships/hyperlink" Target="https://study.vic.gov.au/Shared%20Documents/en/School_Toolkit/ISP_Online_Studies_Procedure.doc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udy.vic.gov.au/Shared%20Documents/en/School_Toolkit/ISP_Attendance_Policy.docx" TargetMode="External"/><Relationship Id="rId23" Type="http://schemas.openxmlformats.org/officeDocument/2006/relationships/hyperlink" Target="http://www.study.vic.gov.au" TargetMode="External"/><Relationship Id="rId28" Type="http://schemas.openxmlformats.org/officeDocument/2006/relationships/hyperlink" Target="https://www.study.vic.gov.au/Shared%20Documents/en/ComplaintsForm.pdf"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Ministerial_Order.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y.vic.gov.au/Shared%20Documents/en/School_Toolkit/ISP_Online_Studies_Assessment.docx" TargetMode="External"/><Relationship Id="rId22" Type="http://schemas.openxmlformats.org/officeDocument/2006/relationships/hyperlink" Target="https://www.study.vic.gov.au/Shared%20Documents/en/ComplaintsForm.pdf" TargetMode="External"/><Relationship Id="rId27" Type="http://schemas.openxmlformats.org/officeDocument/2006/relationships/hyperlink" Target="https://www.study.vic.gov.au/Shared%20Documents/en/School_Toolkit/ISP_Complaints_and_Appeals_Policy.docx"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D6040-EEA8-4C2D-B238-3D03427AD2FB}">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96EF2FC-8F0E-486F-A45A-A17E89786C34}">
  <ds:schemaRefs>
    <ds:schemaRef ds:uri="http://schemas.openxmlformats.org/officeDocument/2006/bibliography"/>
  </ds:schemaRefs>
</ds:datastoreItem>
</file>

<file path=customXml/itemProps3.xml><?xml version="1.0" encoding="utf-8"?>
<ds:datastoreItem xmlns:ds="http://schemas.openxmlformats.org/officeDocument/2006/customXml" ds:itemID="{A72E83B8-5014-4062-AE79-F11A45FC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Template>
  <TotalTime>82</TotalTime>
  <Pages>3</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9</cp:revision>
  <cp:lastPrinted>2020-01-21T04:03:00Z</cp:lastPrinted>
  <dcterms:created xsi:type="dcterms:W3CDTF">2023-10-05T05:42:00Z</dcterms:created>
  <dcterms:modified xsi:type="dcterms:W3CDTF">2023-11-27T22:36:00Z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RecordNumberSubmitted">
    <vt:lpwstr>R20230472208</vt:lpwstr>
  </property>
  <property fmtid="{D5CDD505-2E9C-101B-9397-08002B2CF9AE}" pid="9" name="RecordPoint_ActiveItemMoved">
    <vt:lpwstr/>
  </property>
  <property fmtid="{D5CDD505-2E9C-101B-9397-08002B2CF9AE}" pid="10" name="RecordPoint_RecordFormat">
    <vt:lpwstr/>
  </property>
  <property fmtid="{D5CDD505-2E9C-101B-9397-08002B2CF9AE}" pid="11" name="_docset_NoMedatataSyncRequired">
    <vt:lpwstr>False</vt:lpwstr>
  </property>
  <property fmtid="{D5CDD505-2E9C-101B-9397-08002B2CF9AE}" pid="12" name="DET_EDRMS_SecClassTaxHTField0">
    <vt:lpwstr/>
  </property>
  <property fmtid="{D5CDD505-2E9C-101B-9397-08002B2CF9AE}" pid="13" name="DET_EDRMS_BusUnitTaxHTField0">
    <vt:lpwstr/>
  </property>
  <property fmtid="{D5CDD505-2E9C-101B-9397-08002B2CF9AE}" pid="14" name="Order">
    <vt:r8>221900</vt:r8>
  </property>
  <property fmtid="{D5CDD505-2E9C-101B-9397-08002B2CF9AE}" pid="15" name="URL">
    <vt:lpwstr/>
  </property>
  <property fmtid="{D5CDD505-2E9C-101B-9397-08002B2CF9AE}" pid="16" name="Cc">
    <vt:lpwstr/>
  </property>
  <property fmtid="{D5CDD505-2E9C-101B-9397-08002B2CF9AE}" pid="17" name="From1">
    <vt:lpwstr/>
  </property>
  <property fmtid="{D5CDD505-2E9C-101B-9397-08002B2CF9AE}" pid="18" name="DocumentSetDescription">
    <vt:lpwstr/>
  </property>
  <property fmtid="{D5CDD505-2E9C-101B-9397-08002B2CF9AE}" pid="19" name="xd_ProgID">
    <vt:lpwstr/>
  </property>
  <property fmtid="{D5CDD505-2E9C-101B-9397-08002B2CF9AE}" pid="20" name="Attachment">
    <vt:bool>false</vt:bool>
  </property>
  <property fmtid="{D5CDD505-2E9C-101B-9397-08002B2CF9AE}" pid="21" name="TemplateUrl">
    <vt:lpwstr/>
  </property>
  <property fmtid="{D5CDD505-2E9C-101B-9397-08002B2CF9AE}" pid="22" name="To">
    <vt:lpwstr/>
  </property>
  <property fmtid="{D5CDD505-2E9C-101B-9397-08002B2CF9AE}" pid="23" name="DET_EDRMS_Category">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llgj">
    <vt:lpwstr/>
  </property>
  <property fmtid="{D5CDD505-2E9C-101B-9397-08002B2CF9AE}" pid="29" name="RecordPoint_ActiveItemListId">
    <vt:lpwstr>{513f30e4-ef4b-4508-a67c-1eb14ef752dd}</vt:lpwstr>
  </property>
  <property fmtid="{D5CDD505-2E9C-101B-9397-08002B2CF9AE}" pid="30" name="RecordPoint_ActiveItemUniqueId">
    <vt:lpwstr>{dbb9a2be-1ab8-44b0-8fc6-fe21caba2c8f}</vt:lpwstr>
  </property>
  <property fmtid="{D5CDD505-2E9C-101B-9397-08002B2CF9AE}" pid="31" name="RecordPoint_ActiveItemWebId">
    <vt:lpwstr>{48d741e2-8e2c-417b-b700-80de02d16da7}</vt:lpwstr>
  </property>
  <property fmtid="{D5CDD505-2E9C-101B-9397-08002B2CF9AE}" pid="32" name="RecordPoint_ActiveItemSiteId">
    <vt:lpwstr>{ed3229f2-c7d2-4425-947a-a8336c24a50d}</vt:lpwstr>
  </property>
  <property fmtid="{D5CDD505-2E9C-101B-9397-08002B2CF9AE}" pid="33" name="DET_EDRMS_RCSTaxHTField0">
    <vt:lpwstr/>
  </property>
  <property fmtid="{D5CDD505-2E9C-101B-9397-08002B2CF9AE}" pid="34" name="RecordPoint_SubmissionCompleted">
    <vt:lpwstr>2023-11-13T16:29:31.8116829+11:00</vt:lpwstr>
  </property>
</Properties>
</file>